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83" w:rsidRPr="00286483" w:rsidRDefault="00286483" w:rsidP="00286483">
      <w:pPr>
        <w:pStyle w:val="Titre"/>
        <w:jc w:val="left"/>
        <w:rPr>
          <w:b w:val="0"/>
          <w:sz w:val="22"/>
          <w:szCs w:val="22"/>
        </w:rPr>
      </w:pPr>
    </w:p>
    <w:p w:rsidR="00286483" w:rsidRPr="00286483" w:rsidRDefault="007D6235" w:rsidP="00286483">
      <w:pPr>
        <w:pStyle w:val="Titre"/>
        <w:jc w:val="left"/>
        <w:rPr>
          <w:b w:val="0"/>
          <w:i/>
          <w:vanish/>
          <w:sz w:val="22"/>
          <w:szCs w:val="22"/>
        </w:rPr>
      </w:pPr>
      <w:r>
        <w:rPr>
          <w:b w:val="0"/>
          <w:i/>
          <w:vanish/>
          <w:sz w:val="22"/>
          <w:szCs w:val="22"/>
        </w:rPr>
        <w:t>Numéro de dossier : 2021</w:t>
      </w:r>
      <w:r w:rsidR="0048729F">
        <w:rPr>
          <w:b w:val="0"/>
          <w:i/>
          <w:vanish/>
          <w:sz w:val="22"/>
          <w:szCs w:val="22"/>
        </w:rPr>
        <w:t>-</w:t>
      </w:r>
      <w:r w:rsidR="00433BC0">
        <w:rPr>
          <w:b w:val="0"/>
          <w:i/>
          <w:vanish/>
          <w:sz w:val="22"/>
          <w:szCs w:val="22"/>
        </w:rPr>
        <w:t>R17</w:t>
      </w:r>
      <w:r w:rsidR="00286483" w:rsidRPr="00286483">
        <w:rPr>
          <w:b w:val="0"/>
          <w:i/>
          <w:vanish/>
          <w:sz w:val="22"/>
          <w:szCs w:val="22"/>
        </w:rPr>
        <w:t>-</w:t>
      </w:r>
      <w:r w:rsidR="00433BC0">
        <w:rPr>
          <w:b w:val="0"/>
          <w:i/>
          <w:vanish/>
          <w:sz w:val="22"/>
          <w:szCs w:val="22"/>
        </w:rPr>
        <w:t>07</w:t>
      </w:r>
    </w:p>
    <w:p w:rsidR="00286483" w:rsidRPr="00286483" w:rsidRDefault="00286483" w:rsidP="00286483">
      <w:pPr>
        <w:pStyle w:val="Titre"/>
        <w:jc w:val="left"/>
        <w:rPr>
          <w:b w:val="0"/>
          <w:sz w:val="22"/>
          <w:szCs w:val="22"/>
        </w:rPr>
      </w:pPr>
    </w:p>
    <w:p w:rsidR="008950C4" w:rsidRPr="00D91BAE" w:rsidRDefault="007E6F25" w:rsidP="007E6F25">
      <w:pPr>
        <w:pStyle w:val="Titre"/>
      </w:pPr>
      <w:proofErr w:type="spellStart"/>
      <w:r w:rsidRPr="00D91BAE">
        <w:t>PhD</w:t>
      </w:r>
      <w:proofErr w:type="spellEnd"/>
      <w:r w:rsidRPr="00D91BAE">
        <w:t xml:space="preserve"> position </w:t>
      </w:r>
      <w:proofErr w:type="spellStart"/>
      <w:r w:rsidRPr="00D91BAE">
        <w:t>at</w:t>
      </w:r>
      <w:proofErr w:type="spellEnd"/>
      <w:r w:rsidRPr="00D91BAE">
        <w:t xml:space="preserve"> IFP Energies nouvelles</w:t>
      </w:r>
      <w:r w:rsidR="00CF6B5C" w:rsidRPr="00D91BAE">
        <w:t xml:space="preserve"> (IFPEN)</w:t>
      </w:r>
    </w:p>
    <w:p w:rsidR="00A20B28" w:rsidRPr="00D91BAE" w:rsidRDefault="00441B8F" w:rsidP="007E6F25">
      <w:pPr>
        <w:pStyle w:val="Titre"/>
        <w:rPr>
          <w:b w:val="0"/>
          <w:bCs w:val="0"/>
          <w:i/>
          <w:iCs/>
        </w:rPr>
      </w:pPr>
      <w:r w:rsidRPr="00441B8F">
        <w:rPr>
          <w:b w:val="0"/>
          <w:bCs w:val="0"/>
          <w:lang w:val="en-US"/>
        </w:rPr>
        <w:t>Earth sciences</w:t>
      </w:r>
      <w:r w:rsidRPr="00441B8F">
        <w:rPr>
          <w:i/>
          <w:iCs/>
        </w:rPr>
        <w:t xml:space="preserve"> </w:t>
      </w:r>
      <w:r>
        <w:rPr>
          <w:b w:val="0"/>
          <w:bCs w:val="0"/>
          <w:i/>
          <w:iCs/>
        </w:rPr>
        <w:t xml:space="preserve">and </w:t>
      </w:r>
      <w:proofErr w:type="spellStart"/>
      <w:r>
        <w:rPr>
          <w:b w:val="0"/>
          <w:bCs w:val="0"/>
          <w:i/>
          <w:iCs/>
        </w:rPr>
        <w:t>Geochemistry</w:t>
      </w:r>
      <w:proofErr w:type="spellEnd"/>
    </w:p>
    <w:p w:rsidR="007E6F25" w:rsidRPr="0020310A" w:rsidRDefault="007E6F25" w:rsidP="007E6F25">
      <w:pPr>
        <w:jc w:val="center"/>
        <w:rPr>
          <w:rFonts w:ascii="Verdana" w:hAnsi="Verdana"/>
          <w:b/>
          <w:bCs/>
        </w:rPr>
      </w:pPr>
    </w:p>
    <w:p w:rsidR="003509F4" w:rsidRPr="008460F9" w:rsidRDefault="003509F4" w:rsidP="00B714B6">
      <w:pPr>
        <w:pStyle w:val="Sous-titre"/>
        <w:rPr>
          <w:sz w:val="28"/>
          <w:szCs w:val="28"/>
        </w:rPr>
      </w:pPr>
      <w:r w:rsidRPr="008460F9">
        <w:rPr>
          <w:sz w:val="28"/>
          <w:szCs w:val="28"/>
        </w:rPr>
        <w:t xml:space="preserve">Impact of </w:t>
      </w:r>
      <w:proofErr w:type="spellStart"/>
      <w:r w:rsidRPr="008460F9">
        <w:rPr>
          <w:sz w:val="28"/>
          <w:szCs w:val="28"/>
        </w:rPr>
        <w:t>sulfur</w:t>
      </w:r>
      <w:proofErr w:type="spellEnd"/>
      <w:r w:rsidRPr="008460F9">
        <w:rPr>
          <w:sz w:val="28"/>
          <w:szCs w:val="28"/>
        </w:rPr>
        <w:t xml:space="preserve"> and </w:t>
      </w:r>
      <w:proofErr w:type="spellStart"/>
      <w:r w:rsidRPr="008460F9">
        <w:rPr>
          <w:sz w:val="28"/>
          <w:szCs w:val="28"/>
        </w:rPr>
        <w:t>carbon</w:t>
      </w:r>
      <w:proofErr w:type="spellEnd"/>
      <w:r w:rsidRPr="008460F9">
        <w:rPr>
          <w:sz w:val="28"/>
          <w:szCs w:val="28"/>
        </w:rPr>
        <w:t xml:space="preserve"> interactions in marine </w:t>
      </w:r>
      <w:proofErr w:type="spellStart"/>
      <w:r w:rsidRPr="008460F9">
        <w:rPr>
          <w:sz w:val="28"/>
          <w:szCs w:val="28"/>
        </w:rPr>
        <w:t>sediments</w:t>
      </w:r>
      <w:proofErr w:type="spellEnd"/>
      <w:r w:rsidRPr="008460F9">
        <w:rPr>
          <w:sz w:val="28"/>
          <w:szCs w:val="28"/>
        </w:rPr>
        <w:t xml:space="preserve"> on </w:t>
      </w:r>
      <w:proofErr w:type="spellStart"/>
      <w:r w:rsidRPr="008460F9">
        <w:rPr>
          <w:sz w:val="28"/>
          <w:szCs w:val="28"/>
        </w:rPr>
        <w:t>biogenic</w:t>
      </w:r>
      <w:proofErr w:type="spellEnd"/>
      <w:r w:rsidRPr="008460F9">
        <w:rPr>
          <w:sz w:val="28"/>
          <w:szCs w:val="28"/>
        </w:rPr>
        <w:t xml:space="preserve"> and </w:t>
      </w:r>
      <w:proofErr w:type="spellStart"/>
      <w:r w:rsidRPr="008460F9">
        <w:rPr>
          <w:sz w:val="28"/>
          <w:szCs w:val="28"/>
        </w:rPr>
        <w:t>geothermal</w:t>
      </w:r>
      <w:proofErr w:type="spellEnd"/>
      <w:r w:rsidRPr="008460F9">
        <w:rPr>
          <w:sz w:val="28"/>
          <w:szCs w:val="28"/>
        </w:rPr>
        <w:t xml:space="preserve"> </w:t>
      </w:r>
      <w:proofErr w:type="spellStart"/>
      <w:r w:rsidRPr="008460F9">
        <w:rPr>
          <w:sz w:val="28"/>
          <w:szCs w:val="28"/>
        </w:rPr>
        <w:t>methane</w:t>
      </w:r>
      <w:proofErr w:type="spellEnd"/>
      <w:r w:rsidRPr="008460F9">
        <w:rPr>
          <w:sz w:val="28"/>
          <w:szCs w:val="28"/>
        </w:rPr>
        <w:t xml:space="preserve"> </w:t>
      </w:r>
      <w:proofErr w:type="spellStart"/>
      <w:r w:rsidRPr="008460F9">
        <w:rPr>
          <w:sz w:val="28"/>
          <w:szCs w:val="28"/>
        </w:rPr>
        <w:t>emissions</w:t>
      </w:r>
      <w:proofErr w:type="spellEnd"/>
      <w:r w:rsidRPr="008460F9">
        <w:rPr>
          <w:sz w:val="28"/>
          <w:szCs w:val="28"/>
        </w:rPr>
        <w:t xml:space="preserve"> : Application to the case of the  Guaymas Basin (Gulf of </w:t>
      </w:r>
      <w:proofErr w:type="spellStart"/>
      <w:r w:rsidRPr="008460F9">
        <w:rPr>
          <w:sz w:val="28"/>
          <w:szCs w:val="28"/>
        </w:rPr>
        <w:t>California</w:t>
      </w:r>
      <w:proofErr w:type="spellEnd"/>
      <w:r w:rsidRPr="008460F9">
        <w:rPr>
          <w:sz w:val="28"/>
          <w:szCs w:val="28"/>
        </w:rPr>
        <w:t>)</w:t>
      </w:r>
    </w:p>
    <w:p w:rsidR="00AD7031" w:rsidRPr="008460F9" w:rsidRDefault="00AD7031" w:rsidP="000F3252">
      <w:pPr>
        <w:pStyle w:val="Sous-titre"/>
        <w:rPr>
          <w:sz w:val="24"/>
          <w:szCs w:val="24"/>
        </w:rPr>
      </w:pPr>
    </w:p>
    <w:p w:rsidR="003E2E31" w:rsidRPr="0048729F" w:rsidRDefault="00311A9B" w:rsidP="003E2E31">
      <w:pPr>
        <w:jc w:val="both"/>
        <w:rPr>
          <w:rFonts w:ascii="Arial" w:hAnsi="Arial" w:cs="Arial"/>
          <w:sz w:val="20"/>
          <w:szCs w:val="20"/>
        </w:rPr>
      </w:pPr>
      <w:r w:rsidRPr="00311A9B">
        <w:rPr>
          <w:rFonts w:ascii="Arial" w:hAnsi="Arial" w:cs="Arial"/>
          <w:sz w:val="20"/>
          <w:szCs w:val="20"/>
          <w:lang w:val="en-US"/>
        </w:rPr>
        <w:t xml:space="preserve">A better understanding of the processes resulting in geothermal and/or biogenic gas emissions at the seafloor is crucial in order to quantify gas evolution in the deep ocean and better assess its contribution to global warming. The </w:t>
      </w:r>
      <w:proofErr w:type="spellStart"/>
      <w:r w:rsidRPr="00311A9B">
        <w:rPr>
          <w:rFonts w:ascii="Arial" w:hAnsi="Arial" w:cs="Arial"/>
          <w:sz w:val="20"/>
          <w:szCs w:val="20"/>
          <w:lang w:val="en-US"/>
        </w:rPr>
        <w:t>Guaymas</w:t>
      </w:r>
      <w:proofErr w:type="spellEnd"/>
      <w:r w:rsidRPr="00311A9B">
        <w:rPr>
          <w:rFonts w:ascii="Arial" w:hAnsi="Arial" w:cs="Arial"/>
          <w:sz w:val="20"/>
          <w:szCs w:val="20"/>
          <w:lang w:val="en-US"/>
        </w:rPr>
        <w:t xml:space="preserve"> Basin in the Gulf of California is delineated by a thick marine sediments layer rich in organic matter (OM) and sulfur. This basin is the site of active rifting, associated with the emission of magmatic intrusions and geothermal activity. This particular configuration, simultaneously presenting hydrothermal sites and cold fluid emission zones a few tens of kilometers away, makes this site favorable to study the redox mechanisms involved in the generation, transformation and coupling of natural gases: CH</w:t>
      </w:r>
      <w:r w:rsidRPr="00311A9B">
        <w:rPr>
          <w:rFonts w:ascii="Arial" w:hAnsi="Arial" w:cs="Arial"/>
          <w:sz w:val="20"/>
          <w:szCs w:val="20"/>
          <w:vertAlign w:val="subscript"/>
          <w:lang w:val="en-US"/>
        </w:rPr>
        <w:t>4</w:t>
      </w:r>
      <w:r w:rsidRPr="00311A9B">
        <w:rPr>
          <w:rFonts w:ascii="Arial" w:hAnsi="Arial" w:cs="Arial"/>
          <w:sz w:val="20"/>
          <w:szCs w:val="20"/>
          <w:lang w:val="en-US"/>
        </w:rPr>
        <w:t>, H</w:t>
      </w:r>
      <w:r w:rsidRPr="00311A9B">
        <w:rPr>
          <w:rFonts w:ascii="Arial" w:hAnsi="Arial" w:cs="Arial"/>
          <w:sz w:val="20"/>
          <w:szCs w:val="20"/>
          <w:vertAlign w:val="subscript"/>
          <w:lang w:val="en-US"/>
        </w:rPr>
        <w:t>2</w:t>
      </w:r>
      <w:r w:rsidRPr="00311A9B">
        <w:rPr>
          <w:rFonts w:ascii="Arial" w:hAnsi="Arial" w:cs="Arial"/>
          <w:sz w:val="20"/>
          <w:szCs w:val="20"/>
          <w:lang w:val="en-US"/>
        </w:rPr>
        <w:t>S and CO</w:t>
      </w:r>
      <w:r w:rsidRPr="00311A9B">
        <w:rPr>
          <w:rFonts w:ascii="Arial" w:hAnsi="Arial" w:cs="Arial"/>
          <w:sz w:val="20"/>
          <w:szCs w:val="20"/>
          <w:vertAlign w:val="subscript"/>
          <w:lang w:val="en-US"/>
        </w:rPr>
        <w:t>2</w:t>
      </w:r>
      <w:r w:rsidRPr="00311A9B">
        <w:rPr>
          <w:rFonts w:ascii="Arial" w:hAnsi="Arial" w:cs="Arial"/>
          <w:sz w:val="20"/>
          <w:szCs w:val="20"/>
          <w:lang w:val="en-US"/>
        </w:rPr>
        <w:t xml:space="preserve">. One of this couplings is OM natural sulfurization, a process known for the efficient preservation of large amounts of organic carbon over geological timescales, but not taken into account in carbon cycle modeling. The thesis will encompass 3 parts. The analytical item will characterize organic matter and sulfur in sediment cores collected in the </w:t>
      </w:r>
      <w:proofErr w:type="spellStart"/>
      <w:r w:rsidRPr="00311A9B">
        <w:rPr>
          <w:rFonts w:ascii="Arial" w:hAnsi="Arial" w:cs="Arial"/>
          <w:sz w:val="20"/>
          <w:szCs w:val="20"/>
          <w:lang w:val="en-US"/>
        </w:rPr>
        <w:t>Guaymas</w:t>
      </w:r>
      <w:proofErr w:type="spellEnd"/>
      <w:r w:rsidRPr="00311A9B">
        <w:rPr>
          <w:rFonts w:ascii="Arial" w:hAnsi="Arial" w:cs="Arial"/>
          <w:sz w:val="20"/>
          <w:szCs w:val="20"/>
          <w:lang w:val="en-US"/>
        </w:rPr>
        <w:t xml:space="preserve"> basin (IODP Expedition 385, 2019) using a geochemical approach. The conceptual item will describe the carbon / sulfur balance in the basin using redox stoichiometric reactions. The last item will apply the hypotheses at basin scale using </w:t>
      </w:r>
      <w:proofErr w:type="spellStart"/>
      <w:r w:rsidRPr="00311A9B">
        <w:rPr>
          <w:rFonts w:ascii="Arial" w:hAnsi="Arial" w:cs="Arial"/>
          <w:sz w:val="20"/>
          <w:szCs w:val="20"/>
          <w:lang w:val="en-US"/>
        </w:rPr>
        <w:t>TemisFlow</w:t>
      </w:r>
      <w:proofErr w:type="spellEnd"/>
      <w:r w:rsidRPr="00311A9B">
        <w:rPr>
          <w:rFonts w:ascii="Arial" w:hAnsi="Arial" w:cs="Arial"/>
          <w:sz w:val="20"/>
          <w:szCs w:val="20"/>
          <w:lang w:val="en-US"/>
        </w:rPr>
        <w:t>®. Supervised by Dr. Armelle Riboulleau (UMR 8187 LOG, Lille), the thesis will benefit from the support of the teams involved and the technical platforms available at IFPEN (Rueil-Malmaison-France) and the Oceanology and Geosciences Laboratory at Lille University (France).</w:t>
      </w:r>
    </w:p>
    <w:p w:rsidR="00311A9B" w:rsidRDefault="00311A9B" w:rsidP="003E2E31">
      <w:pPr>
        <w:jc w:val="both"/>
        <w:rPr>
          <w:rFonts w:ascii="Arial" w:hAnsi="Arial" w:cs="Arial"/>
          <w:b/>
          <w:bCs/>
          <w:sz w:val="20"/>
          <w:szCs w:val="20"/>
          <w:lang w:val="en-GB"/>
        </w:rPr>
      </w:pPr>
    </w:p>
    <w:p w:rsidR="00782E07" w:rsidRDefault="0029707C" w:rsidP="003E2E31">
      <w:pPr>
        <w:jc w:val="both"/>
        <w:rPr>
          <w:rFonts w:ascii="Arial" w:hAnsi="Arial" w:cs="Arial"/>
          <w:sz w:val="20"/>
          <w:szCs w:val="20"/>
          <w:lang w:val="en-GB"/>
        </w:rPr>
      </w:pPr>
      <w:r w:rsidRPr="00473C02">
        <w:rPr>
          <w:rFonts w:ascii="Arial" w:hAnsi="Arial" w:cs="Arial"/>
          <w:b/>
          <w:bCs/>
          <w:sz w:val="20"/>
          <w:szCs w:val="20"/>
          <w:lang w:val="en-GB"/>
        </w:rPr>
        <w:t>Keywords</w:t>
      </w:r>
      <w:r w:rsidRPr="00473C02">
        <w:rPr>
          <w:rFonts w:ascii="Arial" w:hAnsi="Arial" w:cs="Arial"/>
          <w:sz w:val="20"/>
          <w:szCs w:val="20"/>
          <w:lang w:val="en-GB"/>
        </w:rPr>
        <w:t xml:space="preserve">: </w:t>
      </w:r>
      <w:r w:rsidR="00AC414D" w:rsidRPr="00AC414D">
        <w:rPr>
          <w:rFonts w:ascii="Arial" w:hAnsi="Arial" w:cs="Arial"/>
          <w:bCs/>
          <w:sz w:val="20"/>
          <w:szCs w:val="20"/>
        </w:rPr>
        <w:t>Guaymas Basin</w:t>
      </w:r>
      <w:r w:rsidR="00AC414D">
        <w:rPr>
          <w:rFonts w:ascii="Arial" w:hAnsi="Arial" w:cs="Arial"/>
          <w:sz w:val="20"/>
          <w:szCs w:val="20"/>
          <w:lang w:val="en-GB"/>
        </w:rPr>
        <w:t>,</w:t>
      </w:r>
      <w:r w:rsidR="00AC414D" w:rsidRPr="00AC414D">
        <w:rPr>
          <w:rFonts w:ascii="Arial" w:hAnsi="Arial" w:cs="Arial"/>
          <w:sz w:val="20"/>
          <w:szCs w:val="20"/>
          <w:lang w:val="en-GB"/>
        </w:rPr>
        <w:t xml:space="preserve"> </w:t>
      </w:r>
      <w:r w:rsidR="00311A9B">
        <w:rPr>
          <w:rFonts w:ascii="Arial" w:hAnsi="Arial" w:cs="Arial"/>
          <w:sz w:val="20"/>
          <w:szCs w:val="20"/>
          <w:lang w:val="en-GB"/>
        </w:rPr>
        <w:t>marine organic matter</w:t>
      </w:r>
      <w:r w:rsidRPr="00473C02">
        <w:rPr>
          <w:rFonts w:ascii="Arial" w:hAnsi="Arial" w:cs="Arial"/>
          <w:sz w:val="20"/>
          <w:szCs w:val="20"/>
          <w:lang w:val="en-GB"/>
        </w:rPr>
        <w:t xml:space="preserve">, </w:t>
      </w:r>
      <w:r w:rsidR="00311A9B">
        <w:rPr>
          <w:rFonts w:ascii="Arial" w:hAnsi="Arial" w:cs="Arial"/>
          <w:sz w:val="20"/>
          <w:szCs w:val="20"/>
          <w:lang w:val="en-GB"/>
        </w:rPr>
        <w:t>microbial degradation</w:t>
      </w:r>
      <w:r w:rsidRPr="00473C02">
        <w:rPr>
          <w:rFonts w:ascii="Arial" w:hAnsi="Arial" w:cs="Arial"/>
          <w:sz w:val="20"/>
          <w:szCs w:val="20"/>
          <w:lang w:val="en-GB"/>
        </w:rPr>
        <w:t xml:space="preserve">, </w:t>
      </w:r>
      <w:r w:rsidR="00311A9B">
        <w:rPr>
          <w:rFonts w:ascii="Arial" w:hAnsi="Arial" w:cs="Arial"/>
          <w:sz w:val="20"/>
          <w:szCs w:val="20"/>
          <w:lang w:val="en-GB"/>
        </w:rPr>
        <w:t>methane</w:t>
      </w:r>
      <w:r w:rsidRPr="00473C02">
        <w:rPr>
          <w:rFonts w:ascii="Arial" w:hAnsi="Arial" w:cs="Arial"/>
          <w:sz w:val="20"/>
          <w:szCs w:val="20"/>
          <w:lang w:val="en-GB"/>
        </w:rPr>
        <w:t>,</w:t>
      </w:r>
      <w:r w:rsidR="00311A9B">
        <w:rPr>
          <w:rFonts w:ascii="Arial" w:hAnsi="Arial" w:cs="Arial"/>
          <w:sz w:val="20"/>
          <w:szCs w:val="20"/>
          <w:lang w:val="en-GB"/>
        </w:rPr>
        <w:t xml:space="preserve"> geothermal fluid, H</w:t>
      </w:r>
      <w:r w:rsidR="00311A9B" w:rsidRPr="00311A9B">
        <w:rPr>
          <w:rFonts w:ascii="Arial" w:hAnsi="Arial" w:cs="Arial"/>
          <w:sz w:val="20"/>
          <w:szCs w:val="20"/>
          <w:vertAlign w:val="subscript"/>
          <w:lang w:val="en-GB"/>
        </w:rPr>
        <w:t>2</w:t>
      </w:r>
      <w:r w:rsidR="00311A9B">
        <w:rPr>
          <w:rFonts w:ascii="Arial" w:hAnsi="Arial" w:cs="Arial"/>
          <w:sz w:val="20"/>
          <w:szCs w:val="20"/>
          <w:lang w:val="en-GB"/>
        </w:rPr>
        <w:t xml:space="preserve">S, basin </w:t>
      </w:r>
      <w:proofErr w:type="spellStart"/>
      <w:r w:rsidR="00311A9B">
        <w:rPr>
          <w:rFonts w:ascii="Arial" w:hAnsi="Arial" w:cs="Arial"/>
          <w:sz w:val="20"/>
          <w:szCs w:val="20"/>
          <w:lang w:val="en-GB"/>
        </w:rPr>
        <w:t>modeling</w:t>
      </w:r>
      <w:proofErr w:type="spellEnd"/>
    </w:p>
    <w:p w:rsidR="00E73E14" w:rsidRPr="00473C02" w:rsidRDefault="00E73E14" w:rsidP="003E2E31">
      <w:pPr>
        <w:jc w:val="both"/>
        <w:rPr>
          <w:rFonts w:ascii="Arial" w:hAnsi="Arial" w:cs="Arial"/>
          <w:sz w:val="20"/>
          <w:szCs w:val="20"/>
          <w:lang w:val="en-GB"/>
        </w:rPr>
      </w:pPr>
    </w:p>
    <w:tbl>
      <w:tblPr>
        <w:tblW w:w="0" w:type="auto"/>
        <w:tblLook w:val="01E0" w:firstRow="1" w:lastRow="1" w:firstColumn="1" w:lastColumn="1" w:noHBand="0" w:noVBand="0"/>
      </w:tblPr>
      <w:tblGrid>
        <w:gridCol w:w="2660"/>
        <w:gridCol w:w="7118"/>
      </w:tblGrid>
      <w:tr w:rsidR="00B77699" w:rsidRPr="00F85C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Academic supervisor</w:t>
            </w:r>
          </w:p>
        </w:tc>
        <w:tc>
          <w:tcPr>
            <w:tcW w:w="7118" w:type="dxa"/>
            <w:shd w:val="clear" w:color="auto" w:fill="auto"/>
          </w:tcPr>
          <w:p w:rsidR="00B77699" w:rsidRPr="0048729F" w:rsidRDefault="00B714B6" w:rsidP="00E66A50">
            <w:pPr>
              <w:spacing w:before="60" w:after="60"/>
              <w:rPr>
                <w:rFonts w:ascii="Arial" w:hAnsi="Arial" w:cs="Arial"/>
                <w:sz w:val="20"/>
                <w:szCs w:val="20"/>
              </w:rPr>
            </w:pPr>
            <w:proofErr w:type="spellStart"/>
            <w:r>
              <w:rPr>
                <w:rFonts w:ascii="Arial" w:hAnsi="Arial" w:cs="Arial"/>
                <w:sz w:val="20"/>
                <w:szCs w:val="20"/>
              </w:rPr>
              <w:t>PhD</w:t>
            </w:r>
            <w:proofErr w:type="spellEnd"/>
            <w:r>
              <w:rPr>
                <w:rFonts w:ascii="Arial" w:hAnsi="Arial" w:cs="Arial"/>
                <w:sz w:val="20"/>
                <w:szCs w:val="20"/>
              </w:rPr>
              <w:t xml:space="preserve"> </w:t>
            </w:r>
            <w:r w:rsidRPr="00D9475B">
              <w:rPr>
                <w:rFonts w:ascii="Arial" w:hAnsi="Arial" w:cs="Arial"/>
                <w:sz w:val="20"/>
                <w:szCs w:val="20"/>
              </w:rPr>
              <w:t>Riboulleau</w:t>
            </w:r>
            <w:r>
              <w:rPr>
                <w:rFonts w:ascii="Arial" w:hAnsi="Arial" w:cs="Arial"/>
                <w:sz w:val="20"/>
                <w:szCs w:val="20"/>
              </w:rPr>
              <w:t xml:space="preserve"> </w:t>
            </w:r>
            <w:r w:rsidRPr="00D9475B">
              <w:rPr>
                <w:rFonts w:ascii="Arial" w:hAnsi="Arial" w:cs="Arial"/>
                <w:sz w:val="20"/>
                <w:szCs w:val="20"/>
              </w:rPr>
              <w:t>Armelle</w:t>
            </w:r>
            <w:r>
              <w:rPr>
                <w:rFonts w:ascii="Arial" w:hAnsi="Arial" w:cs="Arial"/>
                <w:sz w:val="20"/>
                <w:szCs w:val="20"/>
              </w:rPr>
              <w:t>,</w:t>
            </w:r>
            <w:r w:rsidRPr="0048729F">
              <w:rPr>
                <w:rFonts w:ascii="Arial" w:hAnsi="Arial" w:cs="Arial"/>
                <w:sz w:val="20"/>
                <w:szCs w:val="20"/>
              </w:rPr>
              <w:t xml:space="preserve"> </w:t>
            </w:r>
            <w:proofErr w:type="spellStart"/>
            <w:r w:rsidRPr="00E66A50">
              <w:rPr>
                <w:rFonts w:ascii="Arial" w:hAnsi="Arial" w:cs="Arial"/>
                <w:sz w:val="20"/>
                <w:szCs w:val="20"/>
              </w:rPr>
              <w:t>lecturer</w:t>
            </w:r>
            <w:proofErr w:type="spellEnd"/>
            <w:r w:rsidRPr="00E66A50">
              <w:rPr>
                <w:rFonts w:ascii="Arial" w:hAnsi="Arial" w:cs="Arial"/>
                <w:sz w:val="20"/>
                <w:szCs w:val="20"/>
              </w:rPr>
              <w:t>-</w:t>
            </w:r>
            <w:proofErr w:type="spellStart"/>
            <w:r w:rsidRPr="00E66A50">
              <w:rPr>
                <w:rFonts w:ascii="Arial" w:hAnsi="Arial" w:cs="Arial"/>
                <w:sz w:val="20"/>
                <w:szCs w:val="20"/>
              </w:rPr>
              <w:t>researcher</w:t>
            </w:r>
            <w:proofErr w:type="spellEnd"/>
            <w:r w:rsidRPr="00E66A50">
              <w:rPr>
                <w:rFonts w:ascii="Arial" w:hAnsi="Arial" w:cs="Arial"/>
                <w:sz w:val="20"/>
                <w:szCs w:val="20"/>
              </w:rPr>
              <w:t>-HDR</w:t>
            </w:r>
            <w:r w:rsidRPr="0048729F">
              <w:rPr>
                <w:rFonts w:ascii="Arial" w:hAnsi="Arial" w:cs="Arial"/>
                <w:sz w:val="20"/>
                <w:szCs w:val="20"/>
              </w:rPr>
              <w:t>,</w:t>
            </w:r>
            <w:r>
              <w:t xml:space="preserve"> </w:t>
            </w:r>
            <w:r w:rsidRPr="00E66A50">
              <w:rPr>
                <w:rFonts w:ascii="Arial" w:hAnsi="Arial" w:cs="Arial"/>
                <w:sz w:val="20"/>
                <w:szCs w:val="20"/>
              </w:rPr>
              <w:t>Laboratoire d'Océanologie et de G</w:t>
            </w:r>
            <w:r>
              <w:rPr>
                <w:rFonts w:ascii="Arial" w:hAnsi="Arial" w:cs="Arial"/>
                <w:sz w:val="20"/>
                <w:szCs w:val="20"/>
              </w:rPr>
              <w:t>éosciences (LOG) UMR CNRS 8187</w:t>
            </w:r>
            <w:r w:rsidRPr="00E66A50">
              <w:rPr>
                <w:rFonts w:ascii="Arial" w:hAnsi="Arial" w:cs="Arial"/>
                <w:sz w:val="20"/>
                <w:szCs w:val="20"/>
              </w:rPr>
              <w:t>- Université de Lille</w:t>
            </w:r>
            <w:r>
              <w:rPr>
                <w:rFonts w:ascii="Arial" w:hAnsi="Arial" w:cs="Arial"/>
                <w:sz w:val="20"/>
                <w:szCs w:val="20"/>
              </w:rPr>
              <w:t xml:space="preserve">, </w:t>
            </w:r>
            <w:r w:rsidRPr="008460F9">
              <w:rPr>
                <w:rFonts w:ascii="Arial" w:hAnsi="Arial" w:cs="Arial"/>
                <w:sz w:val="20"/>
                <w:szCs w:val="20"/>
              </w:rPr>
              <w:t>N° ORCID</w:t>
            </w:r>
            <w:r>
              <w:rPr>
                <w:rFonts w:ascii="Arial" w:hAnsi="Arial" w:cs="Arial"/>
                <w:sz w:val="20"/>
                <w:szCs w:val="20"/>
              </w:rPr>
              <w:t xml:space="preserve"> </w:t>
            </w:r>
            <w:r w:rsidRPr="00D526FC">
              <w:rPr>
                <w:rFonts w:ascii="Arial" w:hAnsi="Arial" w:cs="Arial"/>
                <w:sz w:val="20"/>
                <w:szCs w:val="20"/>
              </w:rPr>
              <w:t>0000-0002-2717-8330</w:t>
            </w:r>
          </w:p>
        </w:tc>
      </w:tr>
      <w:tr w:rsidR="00B77699" w:rsidRPr="00F85C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Doctoral School</w:t>
            </w:r>
          </w:p>
        </w:tc>
        <w:tc>
          <w:tcPr>
            <w:tcW w:w="7118" w:type="dxa"/>
            <w:shd w:val="clear" w:color="auto" w:fill="auto"/>
          </w:tcPr>
          <w:p w:rsidR="00EA5E92" w:rsidRPr="00F85C7E" w:rsidRDefault="00EA5E92" w:rsidP="007D6235">
            <w:pPr>
              <w:spacing w:before="60" w:after="60"/>
              <w:rPr>
                <w:rFonts w:ascii="Arial" w:hAnsi="Arial" w:cs="Arial"/>
                <w:sz w:val="20"/>
                <w:szCs w:val="20"/>
              </w:rPr>
            </w:pPr>
            <w:r w:rsidRPr="00EA5E92">
              <w:rPr>
                <w:rFonts w:ascii="Arial" w:hAnsi="Arial" w:cs="Arial"/>
                <w:sz w:val="20"/>
                <w:szCs w:val="20"/>
              </w:rPr>
              <w:t xml:space="preserve">104 - Ecole Doctorale Sciences de la Matière, du rayonnement et de l’environnement (SMRE) </w:t>
            </w:r>
            <w:hyperlink r:id="rId8" w:history="1">
              <w:r w:rsidRPr="00733F10">
                <w:rPr>
                  <w:rStyle w:val="Lienhypertexte"/>
                  <w:rFonts w:ascii="Arial" w:hAnsi="Arial" w:cs="Arial"/>
                  <w:sz w:val="20"/>
                  <w:szCs w:val="20"/>
                </w:rPr>
                <w:t>http://edsmre.univ-lille1.fr/</w:t>
              </w:r>
            </w:hyperlink>
            <w:r>
              <w:rPr>
                <w:rFonts w:ascii="Arial" w:hAnsi="Arial" w:cs="Arial"/>
                <w:sz w:val="20"/>
                <w:szCs w:val="20"/>
              </w:rPr>
              <w:t xml:space="preserve"> </w:t>
            </w:r>
          </w:p>
        </w:tc>
      </w:tr>
      <w:tr w:rsidR="00B77699" w:rsidRPr="00F85C7E"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IFPEN supervisor</w:t>
            </w:r>
          </w:p>
        </w:tc>
        <w:tc>
          <w:tcPr>
            <w:tcW w:w="7118" w:type="dxa"/>
            <w:shd w:val="clear" w:color="auto" w:fill="auto"/>
          </w:tcPr>
          <w:p w:rsidR="00B77699" w:rsidRPr="00F85C7E" w:rsidRDefault="006437F2" w:rsidP="00D71CE0">
            <w:pPr>
              <w:spacing w:before="60" w:after="60"/>
              <w:rPr>
                <w:rFonts w:ascii="Arial" w:hAnsi="Arial" w:cs="Arial"/>
                <w:sz w:val="20"/>
                <w:szCs w:val="20"/>
              </w:rPr>
            </w:pPr>
            <w:r>
              <w:rPr>
                <w:rFonts w:ascii="Arial" w:hAnsi="Arial" w:cs="Arial"/>
                <w:sz w:val="20"/>
                <w:szCs w:val="20"/>
                <w:lang w:val="en-US"/>
              </w:rPr>
              <w:t xml:space="preserve">PhD. Kowalewski Isabelle, </w:t>
            </w:r>
            <w:r w:rsidR="00F32196" w:rsidRPr="00F32196">
              <w:rPr>
                <w:rFonts w:ascii="Arial" w:hAnsi="Arial" w:cs="Arial"/>
                <w:sz w:val="20"/>
                <w:szCs w:val="20"/>
              </w:rPr>
              <w:t xml:space="preserve">Surface and </w:t>
            </w:r>
            <w:proofErr w:type="spellStart"/>
            <w:r w:rsidR="00F32196" w:rsidRPr="00F32196">
              <w:rPr>
                <w:rFonts w:ascii="Arial" w:hAnsi="Arial" w:cs="Arial"/>
                <w:sz w:val="20"/>
                <w:szCs w:val="20"/>
              </w:rPr>
              <w:t>subsurface</w:t>
            </w:r>
            <w:proofErr w:type="spellEnd"/>
            <w:r w:rsidR="00F32196" w:rsidRPr="00F32196">
              <w:rPr>
                <w:rFonts w:ascii="Arial" w:hAnsi="Arial" w:cs="Arial"/>
                <w:sz w:val="20"/>
                <w:szCs w:val="20"/>
              </w:rPr>
              <w:t xml:space="preserve"> sciences</w:t>
            </w:r>
            <w:r w:rsidR="00F32196">
              <w:rPr>
                <w:rFonts w:ascii="Arial" w:hAnsi="Arial" w:cs="Arial"/>
                <w:sz w:val="20"/>
                <w:szCs w:val="20"/>
              </w:rPr>
              <w:t xml:space="preserve"> </w:t>
            </w:r>
            <w:r>
              <w:rPr>
                <w:rFonts w:ascii="Arial" w:hAnsi="Arial" w:cs="Arial"/>
                <w:sz w:val="20"/>
                <w:szCs w:val="20"/>
                <w:lang w:val="en-US"/>
              </w:rPr>
              <w:t xml:space="preserve">Department, </w:t>
            </w:r>
            <w:hyperlink r:id="rId9" w:history="1">
              <w:r>
                <w:rPr>
                  <w:rStyle w:val="Lienhypertexte"/>
                  <w:rFonts w:ascii="Arial" w:hAnsi="Arial" w:cs="Arial"/>
                  <w:sz w:val="20"/>
                  <w:szCs w:val="20"/>
                  <w:lang w:val="en-US"/>
                </w:rPr>
                <w:t>isabelle.kowalewski@ifpen.fr</w:t>
              </w:r>
            </w:hyperlink>
            <w:r w:rsidR="00D9475B">
              <w:rPr>
                <w:rFonts w:ascii="Arial" w:hAnsi="Arial" w:cs="Arial"/>
                <w:sz w:val="20"/>
                <w:szCs w:val="20"/>
              </w:rPr>
              <w:t xml:space="preserve">, </w:t>
            </w:r>
            <w:r w:rsidR="008460F9" w:rsidRPr="008460F9">
              <w:rPr>
                <w:rFonts w:ascii="Arial" w:hAnsi="Arial" w:cs="Arial"/>
                <w:sz w:val="20"/>
                <w:szCs w:val="20"/>
              </w:rPr>
              <w:t>N° ORCID 0000-0003-4165-2999</w:t>
            </w:r>
          </w:p>
        </w:tc>
      </w:tr>
      <w:tr w:rsidR="00B77699" w:rsidRPr="00F85C7E" w:rsidTr="007D6235">
        <w:tc>
          <w:tcPr>
            <w:tcW w:w="2660" w:type="dxa"/>
            <w:shd w:val="clear" w:color="auto" w:fill="auto"/>
          </w:tcPr>
          <w:p w:rsidR="00B77699" w:rsidRPr="00F85C7E" w:rsidRDefault="00E73E14" w:rsidP="007D6235">
            <w:pPr>
              <w:spacing w:before="60" w:after="60"/>
              <w:rPr>
                <w:rFonts w:ascii="Arial" w:hAnsi="Arial" w:cs="Arial"/>
                <w:sz w:val="20"/>
                <w:szCs w:val="20"/>
                <w:lang w:val="en-GB"/>
              </w:rPr>
            </w:pPr>
            <w:r w:rsidRPr="00F85C7E">
              <w:rPr>
                <w:rFonts w:ascii="Arial" w:hAnsi="Arial" w:cs="Arial"/>
                <w:b/>
                <w:bCs/>
                <w:sz w:val="20"/>
                <w:szCs w:val="20"/>
                <w:lang w:val="en-GB"/>
              </w:rPr>
              <w:t>PhD l</w:t>
            </w:r>
            <w:r w:rsidR="00B77699" w:rsidRPr="00F85C7E">
              <w:rPr>
                <w:rFonts w:ascii="Arial" w:hAnsi="Arial" w:cs="Arial"/>
                <w:b/>
                <w:bCs/>
                <w:sz w:val="20"/>
                <w:szCs w:val="20"/>
                <w:lang w:val="en-GB"/>
              </w:rPr>
              <w:t>ocation</w:t>
            </w:r>
          </w:p>
        </w:tc>
        <w:tc>
          <w:tcPr>
            <w:tcW w:w="7118" w:type="dxa"/>
            <w:shd w:val="clear" w:color="auto" w:fill="auto"/>
          </w:tcPr>
          <w:p w:rsidR="00B77699" w:rsidRPr="00F85C7E" w:rsidRDefault="00D9475B" w:rsidP="00D9475B">
            <w:pPr>
              <w:spacing w:before="60" w:after="60"/>
              <w:rPr>
                <w:rFonts w:ascii="Arial" w:hAnsi="Arial" w:cs="Arial"/>
                <w:sz w:val="20"/>
                <w:szCs w:val="20"/>
              </w:rPr>
            </w:pPr>
            <w:r w:rsidRPr="00D9475B">
              <w:rPr>
                <w:rFonts w:ascii="Arial" w:hAnsi="Arial" w:cs="Arial"/>
                <w:sz w:val="20"/>
                <w:szCs w:val="20"/>
              </w:rPr>
              <w:t>Université de Lille</w:t>
            </w:r>
            <w:r>
              <w:rPr>
                <w:rFonts w:ascii="Arial" w:hAnsi="Arial" w:cs="Arial"/>
                <w:sz w:val="20"/>
                <w:szCs w:val="20"/>
              </w:rPr>
              <w:t xml:space="preserve">, Villeneuve d’Ascq </w:t>
            </w:r>
            <w:r w:rsidR="0020310A">
              <w:rPr>
                <w:rFonts w:ascii="Arial" w:hAnsi="Arial" w:cs="Arial"/>
                <w:sz w:val="20"/>
                <w:szCs w:val="20"/>
              </w:rPr>
              <w:t xml:space="preserve">and </w:t>
            </w:r>
            <w:r w:rsidR="0020310A" w:rsidRPr="003D79C4">
              <w:rPr>
                <w:rFonts w:ascii="Arial" w:hAnsi="Arial" w:cs="Arial"/>
                <w:sz w:val="20"/>
                <w:szCs w:val="20"/>
              </w:rPr>
              <w:t>IFP Energ</w:t>
            </w:r>
            <w:r w:rsidR="0020310A">
              <w:rPr>
                <w:rFonts w:ascii="Arial" w:hAnsi="Arial" w:cs="Arial"/>
                <w:sz w:val="20"/>
                <w:szCs w:val="20"/>
              </w:rPr>
              <w:t xml:space="preserve">ies nouvelles, Rueil-Malmaison </w:t>
            </w:r>
            <w:r>
              <w:rPr>
                <w:rFonts w:ascii="Arial" w:hAnsi="Arial" w:cs="Arial"/>
                <w:sz w:val="20"/>
                <w:szCs w:val="20"/>
              </w:rPr>
              <w:t>(France).</w:t>
            </w:r>
          </w:p>
        </w:tc>
      </w:tr>
      <w:tr w:rsidR="00B77699" w:rsidRPr="007D6235"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Duration and start date</w:t>
            </w:r>
          </w:p>
        </w:tc>
        <w:tc>
          <w:tcPr>
            <w:tcW w:w="7118" w:type="dxa"/>
            <w:shd w:val="clear" w:color="auto" w:fill="auto"/>
          </w:tcPr>
          <w:p w:rsidR="007D6235" w:rsidRPr="007D6235" w:rsidRDefault="00095BC8" w:rsidP="007E10CE">
            <w:pPr>
              <w:spacing w:before="60" w:after="60"/>
              <w:rPr>
                <w:rFonts w:ascii="Arial" w:hAnsi="Arial" w:cs="Arial"/>
                <w:sz w:val="20"/>
                <w:szCs w:val="20"/>
                <w:lang w:val="en-GB"/>
              </w:rPr>
            </w:pPr>
            <w:r>
              <w:rPr>
                <w:rFonts w:ascii="Arial" w:hAnsi="Arial" w:cs="Arial"/>
                <w:sz w:val="20"/>
                <w:szCs w:val="20"/>
                <w:lang w:val="en-GB"/>
              </w:rPr>
              <w:t xml:space="preserve">3 years, starting </w:t>
            </w:r>
            <w:r w:rsidR="00D62FF0">
              <w:rPr>
                <w:rFonts w:ascii="Arial" w:hAnsi="Arial" w:cs="Arial"/>
                <w:sz w:val="20"/>
                <w:szCs w:val="20"/>
                <w:lang w:val="en-GB"/>
              </w:rPr>
              <w:t>preferably o</w:t>
            </w:r>
            <w:r w:rsidR="007D6235">
              <w:rPr>
                <w:rFonts w:ascii="Arial" w:hAnsi="Arial" w:cs="Arial"/>
                <w:sz w:val="20"/>
                <w:szCs w:val="20"/>
                <w:lang w:val="en-GB"/>
              </w:rPr>
              <w:t xml:space="preserve">n </w:t>
            </w:r>
            <w:r w:rsidR="00D9475B">
              <w:rPr>
                <w:rFonts w:ascii="Arial" w:hAnsi="Arial" w:cs="Arial"/>
                <w:sz w:val="20"/>
                <w:szCs w:val="20"/>
                <w:lang w:val="en-GB"/>
              </w:rPr>
              <w:t>December</w:t>
            </w:r>
            <w:r w:rsidR="00961118" w:rsidRPr="00961118">
              <w:rPr>
                <w:rFonts w:ascii="Arial" w:hAnsi="Arial" w:cs="Arial"/>
                <w:sz w:val="20"/>
                <w:szCs w:val="20"/>
                <w:lang w:val="en-GB"/>
              </w:rPr>
              <w:t xml:space="preserve"> </w:t>
            </w:r>
            <w:r w:rsidR="00961118">
              <w:rPr>
                <w:rFonts w:ascii="Arial" w:hAnsi="Arial" w:cs="Arial"/>
                <w:sz w:val="20"/>
                <w:szCs w:val="20"/>
                <w:lang w:val="en-GB"/>
              </w:rPr>
              <w:t>202</w:t>
            </w:r>
            <w:r w:rsidR="007D6235">
              <w:rPr>
                <w:rFonts w:ascii="Arial" w:hAnsi="Arial" w:cs="Arial"/>
                <w:sz w:val="20"/>
                <w:szCs w:val="20"/>
                <w:lang w:val="en-GB"/>
              </w:rPr>
              <w:t>1</w:t>
            </w:r>
            <w:r w:rsidR="008460F9">
              <w:rPr>
                <w:rFonts w:ascii="Arial" w:hAnsi="Arial" w:cs="Arial"/>
                <w:sz w:val="20"/>
                <w:szCs w:val="20"/>
                <w:lang w:val="en-GB"/>
              </w:rPr>
              <w:t>.</w:t>
            </w:r>
          </w:p>
        </w:tc>
      </w:tr>
      <w:tr w:rsidR="00B77699" w:rsidRPr="00F85C7E" w:rsidTr="007D6235">
        <w:tc>
          <w:tcPr>
            <w:tcW w:w="2660" w:type="dxa"/>
            <w:shd w:val="clear" w:color="auto" w:fill="auto"/>
          </w:tcPr>
          <w:p w:rsidR="00B77699" w:rsidRPr="00F85C7E" w:rsidRDefault="00245E67" w:rsidP="007D6235">
            <w:pPr>
              <w:spacing w:before="60" w:after="60"/>
              <w:rPr>
                <w:rFonts w:ascii="Arial" w:hAnsi="Arial" w:cs="Arial"/>
                <w:sz w:val="20"/>
                <w:szCs w:val="20"/>
                <w:lang w:val="en-GB"/>
              </w:rPr>
            </w:pPr>
            <w:r w:rsidRPr="00F85C7E">
              <w:rPr>
                <w:rFonts w:ascii="Arial" w:hAnsi="Arial" w:cs="Arial"/>
                <w:b/>
                <w:bCs/>
                <w:sz w:val="20"/>
                <w:szCs w:val="20"/>
                <w:lang w:val="en-GB"/>
              </w:rPr>
              <w:t>Employer</w:t>
            </w:r>
          </w:p>
        </w:tc>
        <w:tc>
          <w:tcPr>
            <w:tcW w:w="7118" w:type="dxa"/>
            <w:shd w:val="clear" w:color="auto" w:fill="auto"/>
          </w:tcPr>
          <w:p w:rsidR="00B77699" w:rsidRPr="00F85C7E" w:rsidRDefault="007E10CE" w:rsidP="007D6235">
            <w:pPr>
              <w:spacing w:before="60" w:after="60"/>
              <w:rPr>
                <w:rFonts w:ascii="Arial" w:hAnsi="Arial" w:cs="Arial"/>
                <w:sz w:val="20"/>
                <w:szCs w:val="20"/>
                <w:lang w:val="en-GB"/>
              </w:rPr>
            </w:pPr>
            <w:r w:rsidRPr="003D79C4">
              <w:rPr>
                <w:rFonts w:ascii="Arial" w:hAnsi="Arial" w:cs="Arial"/>
                <w:sz w:val="20"/>
                <w:szCs w:val="20"/>
              </w:rPr>
              <w:t>IFP Energies nouvelles, Rueil-Malmaison, France</w:t>
            </w:r>
          </w:p>
        </w:tc>
      </w:tr>
      <w:tr w:rsidR="00B77699" w:rsidRPr="007D6235" w:rsidTr="007D6235">
        <w:tc>
          <w:tcPr>
            <w:tcW w:w="2660" w:type="dxa"/>
            <w:shd w:val="clear" w:color="auto" w:fill="auto"/>
          </w:tcPr>
          <w:p w:rsidR="00B77699" w:rsidRPr="00F85C7E" w:rsidRDefault="00B77699" w:rsidP="007D6235">
            <w:pPr>
              <w:spacing w:before="60" w:after="60"/>
              <w:rPr>
                <w:rFonts w:ascii="Arial" w:hAnsi="Arial" w:cs="Arial"/>
                <w:sz w:val="20"/>
                <w:szCs w:val="20"/>
                <w:lang w:val="en-GB"/>
              </w:rPr>
            </w:pPr>
            <w:r w:rsidRPr="00F85C7E">
              <w:rPr>
                <w:rFonts w:ascii="Arial" w:hAnsi="Arial" w:cs="Arial"/>
                <w:b/>
                <w:bCs/>
                <w:sz w:val="20"/>
                <w:szCs w:val="20"/>
                <w:lang w:val="en-GB"/>
              </w:rPr>
              <w:t>Academic</w:t>
            </w:r>
            <w:r w:rsidRPr="00F85C7E">
              <w:rPr>
                <w:rFonts w:ascii="Arial" w:hAnsi="Arial" w:cs="Arial"/>
                <w:sz w:val="20"/>
                <w:szCs w:val="20"/>
                <w:lang w:val="en-GB"/>
              </w:rPr>
              <w:t xml:space="preserve"> </w:t>
            </w:r>
            <w:r w:rsidR="00245E67" w:rsidRPr="00F85C7E">
              <w:rPr>
                <w:rFonts w:ascii="Arial" w:hAnsi="Arial" w:cs="Arial"/>
                <w:b/>
                <w:bCs/>
                <w:sz w:val="20"/>
                <w:szCs w:val="20"/>
                <w:lang w:val="en-GB"/>
              </w:rPr>
              <w:t>r</w:t>
            </w:r>
            <w:r w:rsidRPr="00F85C7E">
              <w:rPr>
                <w:rFonts w:ascii="Arial" w:hAnsi="Arial" w:cs="Arial"/>
                <w:b/>
                <w:bCs/>
                <w:sz w:val="20"/>
                <w:szCs w:val="20"/>
                <w:lang w:val="en-GB"/>
              </w:rPr>
              <w:t>equirements</w:t>
            </w:r>
          </w:p>
        </w:tc>
        <w:tc>
          <w:tcPr>
            <w:tcW w:w="7118" w:type="dxa"/>
            <w:shd w:val="clear" w:color="auto" w:fill="auto"/>
          </w:tcPr>
          <w:p w:rsidR="00B77699" w:rsidRPr="00F85C7E" w:rsidRDefault="00D62FF0" w:rsidP="007D6235">
            <w:pPr>
              <w:spacing w:before="60" w:after="60"/>
              <w:rPr>
                <w:rFonts w:ascii="Arial" w:hAnsi="Arial" w:cs="Arial"/>
                <w:sz w:val="20"/>
                <w:szCs w:val="20"/>
                <w:lang w:val="en-GB"/>
              </w:rPr>
            </w:pPr>
            <w:r w:rsidRPr="00F85C7E">
              <w:rPr>
                <w:rFonts w:ascii="Arial" w:hAnsi="Arial" w:cs="Arial"/>
                <w:sz w:val="20"/>
                <w:szCs w:val="20"/>
                <w:lang w:val="en-GB"/>
              </w:rPr>
              <w:t xml:space="preserve">University Master degree </w:t>
            </w:r>
            <w:r>
              <w:rPr>
                <w:rFonts w:ascii="Arial" w:hAnsi="Arial" w:cs="Arial"/>
                <w:sz w:val="20"/>
                <w:szCs w:val="20"/>
                <w:lang w:val="en-GB"/>
              </w:rPr>
              <w:t xml:space="preserve">in Geochemistry </w:t>
            </w:r>
            <w:r w:rsidRPr="00D03033">
              <w:rPr>
                <w:rFonts w:ascii="Arial" w:hAnsi="Arial" w:cs="Arial"/>
                <w:sz w:val="20"/>
                <w:szCs w:val="20"/>
                <w:lang w:val="en-GB"/>
              </w:rPr>
              <w:t>and inclination to</w:t>
            </w:r>
            <w:r>
              <w:rPr>
                <w:rFonts w:ascii="Arial" w:hAnsi="Arial" w:cs="Arial"/>
                <w:sz w:val="20"/>
                <w:szCs w:val="20"/>
                <w:lang w:val="en-GB"/>
              </w:rPr>
              <w:t xml:space="preserve"> laboratory </w:t>
            </w:r>
            <w:r w:rsidRPr="00F85C7E">
              <w:rPr>
                <w:rFonts w:ascii="Arial" w:hAnsi="Arial" w:cs="Arial"/>
                <w:sz w:val="20"/>
                <w:szCs w:val="20"/>
                <w:lang w:val="en-GB"/>
              </w:rPr>
              <w:t>in relevant disciplines</w:t>
            </w:r>
          </w:p>
        </w:tc>
      </w:tr>
      <w:tr w:rsidR="008460F9" w:rsidRPr="007D6235" w:rsidTr="007D6235">
        <w:tc>
          <w:tcPr>
            <w:tcW w:w="2660" w:type="dxa"/>
            <w:shd w:val="clear" w:color="auto" w:fill="auto"/>
          </w:tcPr>
          <w:p w:rsidR="008460F9" w:rsidRPr="00F85C7E" w:rsidRDefault="008460F9" w:rsidP="007D6235">
            <w:pPr>
              <w:spacing w:before="60" w:after="60"/>
              <w:rPr>
                <w:rFonts w:ascii="Arial" w:hAnsi="Arial" w:cs="Arial"/>
                <w:sz w:val="20"/>
                <w:szCs w:val="20"/>
                <w:lang w:val="en-GB"/>
              </w:rPr>
            </w:pPr>
            <w:r w:rsidRPr="00F85C7E">
              <w:rPr>
                <w:rFonts w:ascii="Arial" w:hAnsi="Arial" w:cs="Arial"/>
                <w:b/>
                <w:bCs/>
                <w:sz w:val="20"/>
                <w:szCs w:val="20"/>
                <w:lang w:val="en-GB"/>
              </w:rPr>
              <w:t>Language requirements</w:t>
            </w:r>
          </w:p>
        </w:tc>
        <w:tc>
          <w:tcPr>
            <w:tcW w:w="7118" w:type="dxa"/>
            <w:shd w:val="clear" w:color="auto" w:fill="auto"/>
          </w:tcPr>
          <w:p w:rsidR="008460F9" w:rsidRPr="00F85C7E" w:rsidRDefault="008460F9" w:rsidP="0020310A">
            <w:pPr>
              <w:spacing w:before="60" w:after="60"/>
              <w:rPr>
                <w:rFonts w:ascii="Arial" w:hAnsi="Arial" w:cs="Arial"/>
                <w:sz w:val="20"/>
                <w:szCs w:val="20"/>
                <w:lang w:val="en-GB"/>
              </w:rPr>
            </w:pPr>
            <w:r w:rsidRPr="00F85C7E">
              <w:rPr>
                <w:rFonts w:ascii="Arial" w:hAnsi="Arial" w:cs="Arial"/>
                <w:sz w:val="20"/>
                <w:szCs w:val="20"/>
                <w:lang w:val="en-GB"/>
              </w:rPr>
              <w:t>Fluency in French or English, willingness to learn French</w:t>
            </w:r>
          </w:p>
        </w:tc>
      </w:tr>
      <w:tr w:rsidR="006B56C5" w:rsidRPr="00F85C7E" w:rsidTr="007D6235">
        <w:tc>
          <w:tcPr>
            <w:tcW w:w="2660" w:type="dxa"/>
            <w:shd w:val="clear" w:color="auto" w:fill="auto"/>
          </w:tcPr>
          <w:p w:rsidR="006B56C5" w:rsidRPr="00F85C7E" w:rsidRDefault="006B56C5" w:rsidP="007D6235">
            <w:pPr>
              <w:spacing w:before="60" w:after="60"/>
              <w:rPr>
                <w:rFonts w:ascii="Arial" w:hAnsi="Arial" w:cs="Arial"/>
                <w:b/>
                <w:bCs/>
                <w:sz w:val="20"/>
                <w:szCs w:val="20"/>
                <w:lang w:val="en-GB"/>
              </w:rPr>
            </w:pPr>
            <w:r w:rsidRPr="00F85C7E">
              <w:rPr>
                <w:rFonts w:ascii="Arial" w:hAnsi="Arial" w:cs="Arial"/>
                <w:b/>
                <w:bCs/>
                <w:sz w:val="20"/>
                <w:szCs w:val="20"/>
                <w:lang w:val="en-GB"/>
              </w:rPr>
              <w:t>Other requirements</w:t>
            </w:r>
          </w:p>
        </w:tc>
        <w:tc>
          <w:tcPr>
            <w:tcW w:w="7118" w:type="dxa"/>
            <w:shd w:val="clear" w:color="auto" w:fill="auto"/>
          </w:tcPr>
          <w:p w:rsidR="006B56C5" w:rsidRPr="00F85C7E" w:rsidRDefault="00D62FF0" w:rsidP="00D62FF0">
            <w:pPr>
              <w:spacing w:before="60" w:after="60"/>
              <w:rPr>
                <w:rFonts w:ascii="Arial" w:hAnsi="Arial" w:cs="Arial"/>
                <w:sz w:val="20"/>
                <w:szCs w:val="20"/>
                <w:lang w:val="en-GB"/>
              </w:rPr>
            </w:pPr>
            <w:r w:rsidRPr="00005D13">
              <w:rPr>
                <w:rFonts w:ascii="Arial" w:hAnsi="Arial" w:cs="Arial"/>
                <w:sz w:val="20"/>
                <w:szCs w:val="20"/>
                <w:lang w:val="en-GB"/>
              </w:rPr>
              <w:t xml:space="preserve">inclination to </w:t>
            </w:r>
            <w:r>
              <w:rPr>
                <w:rFonts w:ascii="Arial" w:hAnsi="Arial" w:cs="Arial"/>
                <w:sz w:val="20"/>
                <w:szCs w:val="20"/>
                <w:lang w:val="en-GB"/>
              </w:rPr>
              <w:t>modelling tools</w:t>
            </w:r>
          </w:p>
        </w:tc>
      </w:tr>
    </w:tbl>
    <w:p w:rsidR="00782E07" w:rsidRPr="00473C02" w:rsidRDefault="00782E07" w:rsidP="003E2E31">
      <w:pPr>
        <w:jc w:val="both"/>
        <w:rPr>
          <w:rFonts w:ascii="Arial" w:hAnsi="Arial" w:cs="Arial"/>
          <w:sz w:val="20"/>
          <w:szCs w:val="20"/>
          <w:lang w:val="en-GB"/>
        </w:rPr>
      </w:pPr>
      <w:bookmarkStart w:id="0" w:name="_GoBack"/>
      <w:bookmarkEnd w:id="0"/>
    </w:p>
    <w:p w:rsidR="00782E07" w:rsidRDefault="00601D1A" w:rsidP="00EF19AD">
      <w:pPr>
        <w:jc w:val="both"/>
        <w:rPr>
          <w:rFonts w:ascii="Arial" w:hAnsi="Arial" w:cs="Arial"/>
          <w:sz w:val="20"/>
          <w:szCs w:val="20"/>
          <w:lang w:val="en-GB"/>
        </w:rPr>
      </w:pPr>
      <w:r w:rsidRPr="00601D1A">
        <w:rPr>
          <w:rFonts w:ascii="Arial" w:hAnsi="Arial" w:cs="Arial"/>
          <w:sz w:val="20"/>
          <w:szCs w:val="20"/>
          <w:lang w:val="en-GB"/>
        </w:rPr>
        <w:t xml:space="preserve">To apply, please send your cover letter and CV </w:t>
      </w:r>
      <w:r>
        <w:rPr>
          <w:rFonts w:ascii="Arial" w:hAnsi="Arial" w:cs="Arial"/>
          <w:sz w:val="20"/>
          <w:szCs w:val="20"/>
          <w:lang w:val="en-GB"/>
        </w:rPr>
        <w:t>to the</w:t>
      </w:r>
      <w:r w:rsidR="00CD0E07">
        <w:rPr>
          <w:rFonts w:ascii="Arial" w:hAnsi="Arial" w:cs="Arial"/>
          <w:sz w:val="20"/>
          <w:szCs w:val="20"/>
          <w:lang w:val="en-GB"/>
        </w:rPr>
        <w:t xml:space="preserve"> IFPEN supervisor</w:t>
      </w:r>
      <w:r>
        <w:rPr>
          <w:rFonts w:ascii="Arial" w:hAnsi="Arial" w:cs="Arial"/>
          <w:sz w:val="20"/>
          <w:szCs w:val="20"/>
          <w:lang w:val="en-GB"/>
        </w:rPr>
        <w:t xml:space="preserve"> indicated here above</w:t>
      </w:r>
      <w:r w:rsidR="006B56C5">
        <w:rPr>
          <w:rFonts w:ascii="Arial" w:hAnsi="Arial" w:cs="Arial"/>
          <w:sz w:val="20"/>
          <w:szCs w:val="20"/>
          <w:lang w:val="en-GB"/>
        </w:rPr>
        <w:t>.</w:t>
      </w:r>
    </w:p>
    <w:p w:rsidR="00EF19AD" w:rsidRPr="00473C02" w:rsidRDefault="00EF19AD" w:rsidP="00EF19AD">
      <w:pPr>
        <w:jc w:val="both"/>
        <w:rPr>
          <w:rFonts w:ascii="Arial" w:hAnsi="Arial" w:cs="Arial"/>
          <w:sz w:val="20"/>
          <w:szCs w:val="20"/>
          <w:lang w:val="en-GB"/>
        </w:rPr>
      </w:pPr>
    </w:p>
    <w:p w:rsidR="00EF19AD" w:rsidRPr="00473C02" w:rsidRDefault="00EF19AD" w:rsidP="00EF19AD">
      <w:pPr>
        <w:jc w:val="both"/>
        <w:rPr>
          <w:rFonts w:ascii="Verdana" w:hAnsi="Verdana" w:cs="Arial"/>
          <w:lang w:val="en-GB"/>
        </w:rPr>
      </w:pPr>
      <w:r w:rsidRPr="00473C02">
        <w:rPr>
          <w:rFonts w:ascii="Verdana" w:hAnsi="Verdana" w:cs="Arial"/>
          <w:lang w:val="en-GB"/>
        </w:rPr>
        <w:t xml:space="preserve">About IFP Energies </w:t>
      </w:r>
      <w:proofErr w:type="spellStart"/>
      <w:r w:rsidRPr="00473C02">
        <w:rPr>
          <w:rFonts w:ascii="Verdana" w:hAnsi="Verdana" w:cs="Arial"/>
          <w:lang w:val="en-GB"/>
        </w:rPr>
        <w:t>nouvelles</w:t>
      </w:r>
      <w:proofErr w:type="spellEnd"/>
    </w:p>
    <w:p w:rsidR="00EF19AD" w:rsidRPr="00B714B6" w:rsidRDefault="00EF19AD" w:rsidP="00EF19AD">
      <w:pPr>
        <w:jc w:val="both"/>
        <w:rPr>
          <w:rFonts w:ascii="Arial" w:hAnsi="Arial" w:cs="Arial"/>
          <w:sz w:val="18"/>
          <w:szCs w:val="18"/>
          <w:lang w:val="en-GB"/>
        </w:rPr>
      </w:pPr>
      <w:r w:rsidRPr="00B714B6">
        <w:rPr>
          <w:rFonts w:ascii="Arial" w:hAnsi="Arial" w:cs="Arial"/>
          <w:sz w:val="18"/>
          <w:szCs w:val="18"/>
          <w:lang w:val="en-GB"/>
        </w:rPr>
        <w:t xml:space="preserve">IFP Energies </w:t>
      </w:r>
      <w:proofErr w:type="spellStart"/>
      <w:r w:rsidRPr="00B714B6">
        <w:rPr>
          <w:rFonts w:ascii="Arial" w:hAnsi="Arial" w:cs="Arial"/>
          <w:sz w:val="18"/>
          <w:szCs w:val="18"/>
          <w:lang w:val="en-GB"/>
        </w:rPr>
        <w:t>nouvelles</w:t>
      </w:r>
      <w:proofErr w:type="spellEnd"/>
      <w:r w:rsidRPr="00B714B6">
        <w:rPr>
          <w:rFonts w:ascii="Arial" w:hAnsi="Arial" w:cs="Arial"/>
          <w:sz w:val="18"/>
          <w:szCs w:val="18"/>
          <w:lang w:val="en-GB"/>
        </w:rPr>
        <w:t xml:space="preserve"> is a French public-sector research, innovation and training </w:t>
      </w:r>
      <w:proofErr w:type="spellStart"/>
      <w:r w:rsidRPr="00B714B6">
        <w:rPr>
          <w:rFonts w:ascii="Arial" w:hAnsi="Arial" w:cs="Arial"/>
          <w:sz w:val="18"/>
          <w:szCs w:val="18"/>
          <w:lang w:val="en-GB"/>
        </w:rPr>
        <w:t>ce</w:t>
      </w:r>
      <w:r w:rsidR="007258A1" w:rsidRPr="00B714B6">
        <w:rPr>
          <w:rFonts w:ascii="Arial" w:hAnsi="Arial" w:cs="Arial"/>
          <w:sz w:val="18"/>
          <w:szCs w:val="18"/>
          <w:lang w:val="en-GB"/>
        </w:rPr>
        <w:t>nter</w:t>
      </w:r>
      <w:proofErr w:type="spellEnd"/>
      <w:r w:rsidRPr="00B714B6">
        <w:rPr>
          <w:rFonts w:ascii="Arial" w:hAnsi="Arial" w:cs="Arial"/>
          <w:sz w:val="18"/>
          <w:szCs w:val="18"/>
          <w:lang w:val="en-GB"/>
        </w:rPr>
        <w:t xml:space="preserve">. Its mission is to develop efficient, economical, clean and sustainable technologies in the fields of energy, transport and the environment. </w:t>
      </w:r>
      <w:r w:rsidR="00FA0E62" w:rsidRPr="00B714B6">
        <w:rPr>
          <w:rFonts w:ascii="Arial" w:hAnsi="Arial" w:cs="Arial"/>
          <w:sz w:val="18"/>
          <w:szCs w:val="18"/>
          <w:lang w:val="en-GB"/>
        </w:rPr>
        <w:t xml:space="preserve">For more information, see </w:t>
      </w:r>
      <w:hyperlink r:id="rId10" w:history="1">
        <w:r w:rsidR="007D6235" w:rsidRPr="00B714B6">
          <w:rPr>
            <w:rStyle w:val="Lienhypertexte"/>
            <w:rFonts w:ascii="Arial" w:hAnsi="Arial" w:cs="Arial"/>
            <w:sz w:val="18"/>
            <w:szCs w:val="18"/>
            <w:lang w:val="en-GB"/>
          </w:rPr>
          <w:t>our WEB site</w:t>
        </w:r>
      </w:hyperlink>
      <w:r w:rsidR="00FA0E62" w:rsidRPr="00B714B6">
        <w:rPr>
          <w:rFonts w:ascii="Arial" w:hAnsi="Arial" w:cs="Arial"/>
          <w:sz w:val="18"/>
          <w:szCs w:val="18"/>
          <w:lang w:val="en-GB"/>
        </w:rPr>
        <w:t xml:space="preserve">. </w:t>
      </w:r>
    </w:p>
    <w:p w:rsidR="00CF6B5C" w:rsidRPr="00B714B6" w:rsidRDefault="00EF19AD" w:rsidP="000F510D">
      <w:pPr>
        <w:jc w:val="both"/>
        <w:rPr>
          <w:rFonts w:ascii="Verdana" w:hAnsi="Verdana" w:cs="Arial"/>
          <w:sz w:val="18"/>
          <w:szCs w:val="18"/>
          <w:lang w:val="en-GB"/>
        </w:rPr>
      </w:pPr>
      <w:r w:rsidRPr="00B714B6">
        <w:rPr>
          <w:rFonts w:ascii="Arial" w:hAnsi="Arial" w:cs="Arial"/>
          <w:sz w:val="18"/>
          <w:szCs w:val="18"/>
          <w:lang w:val="en-GB"/>
        </w:rPr>
        <w:t>IFPEN offers a stimulating research environment, with access to first in class lab</w:t>
      </w:r>
      <w:r w:rsidR="007258A1" w:rsidRPr="00B714B6">
        <w:rPr>
          <w:rFonts w:ascii="Arial" w:hAnsi="Arial" w:cs="Arial"/>
          <w:sz w:val="18"/>
          <w:szCs w:val="18"/>
          <w:lang w:val="en-GB"/>
        </w:rPr>
        <w:t>oratory</w:t>
      </w:r>
      <w:r w:rsidRPr="00B714B6">
        <w:rPr>
          <w:rFonts w:ascii="Arial" w:hAnsi="Arial" w:cs="Arial"/>
          <w:sz w:val="18"/>
          <w:szCs w:val="18"/>
          <w:lang w:val="en-GB"/>
        </w:rPr>
        <w:t xml:space="preserve"> infrastructures and computing facilities. IFPEN offers competitive salary and benefits packages.</w:t>
      </w:r>
      <w:r w:rsidR="00D91BAE" w:rsidRPr="00B714B6">
        <w:rPr>
          <w:rFonts w:ascii="Arial" w:hAnsi="Arial" w:cs="Arial"/>
          <w:sz w:val="18"/>
          <w:szCs w:val="18"/>
          <w:lang w:val="en-GB"/>
        </w:rPr>
        <w:t xml:space="preserve"> All PhD students have access to dedicated seminars and training sessions.</w:t>
      </w:r>
      <w:r w:rsidR="00601D1A" w:rsidRPr="00B714B6">
        <w:rPr>
          <w:rFonts w:ascii="Arial" w:hAnsi="Arial" w:cs="Arial"/>
          <w:sz w:val="18"/>
          <w:szCs w:val="18"/>
          <w:lang w:val="en-GB"/>
        </w:rPr>
        <w:t xml:space="preserve"> For more information, please see our </w:t>
      </w:r>
      <w:hyperlink r:id="rId11" w:history="1">
        <w:r w:rsidR="00601D1A" w:rsidRPr="00B714B6">
          <w:rPr>
            <w:rStyle w:val="Lienhypertexte"/>
            <w:rFonts w:ascii="Arial" w:hAnsi="Arial" w:cs="Arial"/>
            <w:sz w:val="18"/>
            <w:szCs w:val="18"/>
            <w:lang w:val="en-GB"/>
          </w:rPr>
          <w:t>dedicated WEB pages</w:t>
        </w:r>
      </w:hyperlink>
      <w:r w:rsidR="00601D1A" w:rsidRPr="00B714B6">
        <w:rPr>
          <w:rFonts w:ascii="Arial" w:hAnsi="Arial" w:cs="Arial"/>
          <w:sz w:val="18"/>
          <w:szCs w:val="18"/>
          <w:lang w:val="en-GB"/>
        </w:rPr>
        <w:t>.</w:t>
      </w:r>
    </w:p>
    <w:sectPr w:rsidR="00CF6B5C" w:rsidRPr="00B714B6" w:rsidSect="00286483">
      <w:headerReference w:type="default" r:id="rId12"/>
      <w:pgSz w:w="11906" w:h="16838" w:code="9"/>
      <w:pgMar w:top="1418"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91" w:rsidRDefault="00ED0191">
      <w:r>
        <w:separator/>
      </w:r>
    </w:p>
  </w:endnote>
  <w:endnote w:type="continuationSeparator" w:id="0">
    <w:p w:rsidR="00ED0191" w:rsidRDefault="00ED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91" w:rsidRDefault="00ED0191">
      <w:r>
        <w:separator/>
      </w:r>
    </w:p>
  </w:footnote>
  <w:footnote w:type="continuationSeparator" w:id="0">
    <w:p w:rsidR="00ED0191" w:rsidRDefault="00ED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0A" w:rsidRPr="000F3252" w:rsidRDefault="00ED019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45pt;margin-top:3.25pt;width:137.9pt;height:58.8pt;z-index:1">
          <v:imagedata r:id="rId1" o:title=""/>
        </v:shape>
      </w:pict>
    </w:r>
    <w:r w:rsidR="00B714B6">
      <w:tab/>
    </w:r>
    <w:r w:rsidR="00B714B6">
      <w:tab/>
    </w:r>
    <w:r w:rsidR="00B714B6">
      <w:pict>
        <v:shape id="_x0000_i1025" type="#_x0000_t75" style="width:147.55pt;height:44.2pt">
          <v:imagedata r:id="rId2" o:title="LOGotype_horiz_bico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274F"/>
    <w:multiLevelType w:val="hybridMultilevel"/>
    <w:tmpl w:val="C1EAC93A"/>
    <w:lvl w:ilvl="0" w:tplc="A7866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A338C8"/>
    <w:multiLevelType w:val="hybridMultilevel"/>
    <w:tmpl w:val="AB4AE304"/>
    <w:lvl w:ilvl="0" w:tplc="BE66DF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AEA7B4B"/>
    <w:multiLevelType w:val="hybridMultilevel"/>
    <w:tmpl w:val="9B70924A"/>
    <w:lvl w:ilvl="0" w:tplc="3716C5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F25"/>
    <w:rsid w:val="00020CC1"/>
    <w:rsid w:val="0002450D"/>
    <w:rsid w:val="0002765F"/>
    <w:rsid w:val="00034459"/>
    <w:rsid w:val="000462B3"/>
    <w:rsid w:val="00050E15"/>
    <w:rsid w:val="000537C3"/>
    <w:rsid w:val="00053D3F"/>
    <w:rsid w:val="0005781E"/>
    <w:rsid w:val="0006652E"/>
    <w:rsid w:val="00075DE8"/>
    <w:rsid w:val="00077D26"/>
    <w:rsid w:val="00081007"/>
    <w:rsid w:val="000813F7"/>
    <w:rsid w:val="000839B8"/>
    <w:rsid w:val="00085F19"/>
    <w:rsid w:val="00086FA8"/>
    <w:rsid w:val="0009048B"/>
    <w:rsid w:val="0009152C"/>
    <w:rsid w:val="0009169E"/>
    <w:rsid w:val="00091C78"/>
    <w:rsid w:val="0009524C"/>
    <w:rsid w:val="0009528F"/>
    <w:rsid w:val="00095BC8"/>
    <w:rsid w:val="000A1386"/>
    <w:rsid w:val="000A402D"/>
    <w:rsid w:val="000A5F70"/>
    <w:rsid w:val="000B152A"/>
    <w:rsid w:val="000C0FFE"/>
    <w:rsid w:val="000C3222"/>
    <w:rsid w:val="000C6F19"/>
    <w:rsid w:val="000C7A41"/>
    <w:rsid w:val="000D1706"/>
    <w:rsid w:val="000D1B41"/>
    <w:rsid w:val="000D2BE9"/>
    <w:rsid w:val="000D2C98"/>
    <w:rsid w:val="000E149A"/>
    <w:rsid w:val="000E7879"/>
    <w:rsid w:val="000E79AF"/>
    <w:rsid w:val="000E7D20"/>
    <w:rsid w:val="000F0061"/>
    <w:rsid w:val="000F1277"/>
    <w:rsid w:val="000F2F44"/>
    <w:rsid w:val="000F3252"/>
    <w:rsid w:val="000F4C85"/>
    <w:rsid w:val="000F510D"/>
    <w:rsid w:val="000F6180"/>
    <w:rsid w:val="00100CA9"/>
    <w:rsid w:val="0010171D"/>
    <w:rsid w:val="001026CF"/>
    <w:rsid w:val="00107427"/>
    <w:rsid w:val="00111F4B"/>
    <w:rsid w:val="00112B5F"/>
    <w:rsid w:val="00116FB9"/>
    <w:rsid w:val="00124426"/>
    <w:rsid w:val="00130C8B"/>
    <w:rsid w:val="001346F4"/>
    <w:rsid w:val="00134F5D"/>
    <w:rsid w:val="00141464"/>
    <w:rsid w:val="001458AF"/>
    <w:rsid w:val="00146C78"/>
    <w:rsid w:val="001531F2"/>
    <w:rsid w:val="00154D17"/>
    <w:rsid w:val="00163707"/>
    <w:rsid w:val="00166067"/>
    <w:rsid w:val="001668CD"/>
    <w:rsid w:val="001674AD"/>
    <w:rsid w:val="00167903"/>
    <w:rsid w:val="00175D98"/>
    <w:rsid w:val="00175E1B"/>
    <w:rsid w:val="001828D6"/>
    <w:rsid w:val="001830CD"/>
    <w:rsid w:val="001848D0"/>
    <w:rsid w:val="00184D68"/>
    <w:rsid w:val="00185E72"/>
    <w:rsid w:val="001924F0"/>
    <w:rsid w:val="001A1B71"/>
    <w:rsid w:val="001A2B33"/>
    <w:rsid w:val="001A3572"/>
    <w:rsid w:val="001A3F97"/>
    <w:rsid w:val="001A3FB7"/>
    <w:rsid w:val="001A4394"/>
    <w:rsid w:val="001B561D"/>
    <w:rsid w:val="001C0446"/>
    <w:rsid w:val="001C5BB4"/>
    <w:rsid w:val="001C6DE4"/>
    <w:rsid w:val="001D1CF7"/>
    <w:rsid w:val="001E2B84"/>
    <w:rsid w:val="001E3467"/>
    <w:rsid w:val="001E3705"/>
    <w:rsid w:val="001E3FBD"/>
    <w:rsid w:val="001E6532"/>
    <w:rsid w:val="001F0A2D"/>
    <w:rsid w:val="001F1C3F"/>
    <w:rsid w:val="001F314A"/>
    <w:rsid w:val="001F605D"/>
    <w:rsid w:val="0020310A"/>
    <w:rsid w:val="00205106"/>
    <w:rsid w:val="00206C23"/>
    <w:rsid w:val="002073C8"/>
    <w:rsid w:val="002076EE"/>
    <w:rsid w:val="0021273C"/>
    <w:rsid w:val="00212C4B"/>
    <w:rsid w:val="00213B40"/>
    <w:rsid w:val="00215047"/>
    <w:rsid w:val="002165DF"/>
    <w:rsid w:val="0022405D"/>
    <w:rsid w:val="00224E89"/>
    <w:rsid w:val="00225D7E"/>
    <w:rsid w:val="00226476"/>
    <w:rsid w:val="00231C15"/>
    <w:rsid w:val="002323A9"/>
    <w:rsid w:val="002405A2"/>
    <w:rsid w:val="0024330A"/>
    <w:rsid w:val="00244D94"/>
    <w:rsid w:val="00245E67"/>
    <w:rsid w:val="00247B53"/>
    <w:rsid w:val="00253AC8"/>
    <w:rsid w:val="00254F4A"/>
    <w:rsid w:val="0026213C"/>
    <w:rsid w:val="0026453F"/>
    <w:rsid w:val="002651FF"/>
    <w:rsid w:val="00265864"/>
    <w:rsid w:val="002659E1"/>
    <w:rsid w:val="00265C8A"/>
    <w:rsid w:val="0027082F"/>
    <w:rsid w:val="00271335"/>
    <w:rsid w:val="002735AC"/>
    <w:rsid w:val="0027458C"/>
    <w:rsid w:val="00277C29"/>
    <w:rsid w:val="00277DD8"/>
    <w:rsid w:val="00286483"/>
    <w:rsid w:val="00294A61"/>
    <w:rsid w:val="0029707C"/>
    <w:rsid w:val="002A04FC"/>
    <w:rsid w:val="002A6E84"/>
    <w:rsid w:val="002B14E0"/>
    <w:rsid w:val="002B2CC4"/>
    <w:rsid w:val="002B2F89"/>
    <w:rsid w:val="002B3157"/>
    <w:rsid w:val="002B4FCD"/>
    <w:rsid w:val="002B7562"/>
    <w:rsid w:val="002C5499"/>
    <w:rsid w:val="002C5865"/>
    <w:rsid w:val="002D1C1B"/>
    <w:rsid w:val="002D4F83"/>
    <w:rsid w:val="002D5097"/>
    <w:rsid w:val="002D6F27"/>
    <w:rsid w:val="002E040B"/>
    <w:rsid w:val="002F0F85"/>
    <w:rsid w:val="002F1712"/>
    <w:rsid w:val="002F1AEA"/>
    <w:rsid w:val="0030379E"/>
    <w:rsid w:val="00303F59"/>
    <w:rsid w:val="00311A9B"/>
    <w:rsid w:val="00314B89"/>
    <w:rsid w:val="00320B99"/>
    <w:rsid w:val="00321860"/>
    <w:rsid w:val="00330B96"/>
    <w:rsid w:val="0033229B"/>
    <w:rsid w:val="00332679"/>
    <w:rsid w:val="003333FF"/>
    <w:rsid w:val="003342DC"/>
    <w:rsid w:val="00336777"/>
    <w:rsid w:val="00343962"/>
    <w:rsid w:val="00345178"/>
    <w:rsid w:val="00345B3D"/>
    <w:rsid w:val="003509F4"/>
    <w:rsid w:val="00350BA6"/>
    <w:rsid w:val="00352638"/>
    <w:rsid w:val="0035315D"/>
    <w:rsid w:val="00353F7B"/>
    <w:rsid w:val="00356363"/>
    <w:rsid w:val="00360A8E"/>
    <w:rsid w:val="00361397"/>
    <w:rsid w:val="00362BC3"/>
    <w:rsid w:val="00362CB8"/>
    <w:rsid w:val="00376206"/>
    <w:rsid w:val="00380050"/>
    <w:rsid w:val="00380146"/>
    <w:rsid w:val="00381091"/>
    <w:rsid w:val="00387570"/>
    <w:rsid w:val="003943C2"/>
    <w:rsid w:val="003A10A6"/>
    <w:rsid w:val="003B2101"/>
    <w:rsid w:val="003B74B8"/>
    <w:rsid w:val="003C110E"/>
    <w:rsid w:val="003C1193"/>
    <w:rsid w:val="003C49D0"/>
    <w:rsid w:val="003D3E55"/>
    <w:rsid w:val="003D4566"/>
    <w:rsid w:val="003D52C1"/>
    <w:rsid w:val="003E2E31"/>
    <w:rsid w:val="003E6C31"/>
    <w:rsid w:val="003E6EDB"/>
    <w:rsid w:val="003F641E"/>
    <w:rsid w:val="00401B1D"/>
    <w:rsid w:val="00401C16"/>
    <w:rsid w:val="0040456D"/>
    <w:rsid w:val="00405662"/>
    <w:rsid w:val="0040749A"/>
    <w:rsid w:val="004141BB"/>
    <w:rsid w:val="00416E77"/>
    <w:rsid w:val="004176B0"/>
    <w:rsid w:val="00433BC0"/>
    <w:rsid w:val="00437105"/>
    <w:rsid w:val="004404D5"/>
    <w:rsid w:val="00440DF2"/>
    <w:rsid w:val="00441B8F"/>
    <w:rsid w:val="0044522E"/>
    <w:rsid w:val="00445E33"/>
    <w:rsid w:val="00446FA0"/>
    <w:rsid w:val="00463BCB"/>
    <w:rsid w:val="00465BC8"/>
    <w:rsid w:val="00470473"/>
    <w:rsid w:val="00472AEE"/>
    <w:rsid w:val="00472FE4"/>
    <w:rsid w:val="00473C02"/>
    <w:rsid w:val="0047523F"/>
    <w:rsid w:val="00477E15"/>
    <w:rsid w:val="004817B7"/>
    <w:rsid w:val="00484591"/>
    <w:rsid w:val="0048729F"/>
    <w:rsid w:val="00487CEE"/>
    <w:rsid w:val="00493408"/>
    <w:rsid w:val="004A04D7"/>
    <w:rsid w:val="004A1DB8"/>
    <w:rsid w:val="004A211C"/>
    <w:rsid w:val="004B53C9"/>
    <w:rsid w:val="004C0638"/>
    <w:rsid w:val="004C07CB"/>
    <w:rsid w:val="004C28AB"/>
    <w:rsid w:val="004D0159"/>
    <w:rsid w:val="004D0CE2"/>
    <w:rsid w:val="004E07CF"/>
    <w:rsid w:val="004E19C8"/>
    <w:rsid w:val="004E3DE3"/>
    <w:rsid w:val="004E7108"/>
    <w:rsid w:val="004F40D4"/>
    <w:rsid w:val="004F4596"/>
    <w:rsid w:val="004F5CB6"/>
    <w:rsid w:val="00502DCB"/>
    <w:rsid w:val="0050783E"/>
    <w:rsid w:val="005137A1"/>
    <w:rsid w:val="00516B50"/>
    <w:rsid w:val="00516F13"/>
    <w:rsid w:val="00517494"/>
    <w:rsid w:val="00517641"/>
    <w:rsid w:val="00532502"/>
    <w:rsid w:val="0053440E"/>
    <w:rsid w:val="00542B7A"/>
    <w:rsid w:val="00545678"/>
    <w:rsid w:val="00545F60"/>
    <w:rsid w:val="00552405"/>
    <w:rsid w:val="0056221A"/>
    <w:rsid w:val="00564143"/>
    <w:rsid w:val="0056589A"/>
    <w:rsid w:val="00566A72"/>
    <w:rsid w:val="00576DE7"/>
    <w:rsid w:val="0058571D"/>
    <w:rsid w:val="00594597"/>
    <w:rsid w:val="005965DF"/>
    <w:rsid w:val="005A3B4A"/>
    <w:rsid w:val="005A702A"/>
    <w:rsid w:val="005B257B"/>
    <w:rsid w:val="005B4C24"/>
    <w:rsid w:val="005C49A6"/>
    <w:rsid w:val="005D26A0"/>
    <w:rsid w:val="005D5355"/>
    <w:rsid w:val="005F1AED"/>
    <w:rsid w:val="005F2980"/>
    <w:rsid w:val="005F3513"/>
    <w:rsid w:val="00600607"/>
    <w:rsid w:val="00601D1A"/>
    <w:rsid w:val="00602CA5"/>
    <w:rsid w:val="00603100"/>
    <w:rsid w:val="0060643C"/>
    <w:rsid w:val="006126A6"/>
    <w:rsid w:val="00612E43"/>
    <w:rsid w:val="0061580B"/>
    <w:rsid w:val="006161DB"/>
    <w:rsid w:val="006174FD"/>
    <w:rsid w:val="00620113"/>
    <w:rsid w:val="0062109C"/>
    <w:rsid w:val="00622B6E"/>
    <w:rsid w:val="0062350F"/>
    <w:rsid w:val="00627011"/>
    <w:rsid w:val="00631601"/>
    <w:rsid w:val="00632DB4"/>
    <w:rsid w:val="006340AF"/>
    <w:rsid w:val="006437F2"/>
    <w:rsid w:val="00643E6B"/>
    <w:rsid w:val="00652689"/>
    <w:rsid w:val="00656B9F"/>
    <w:rsid w:val="00657E52"/>
    <w:rsid w:val="00660EE8"/>
    <w:rsid w:val="00667C0B"/>
    <w:rsid w:val="00667D93"/>
    <w:rsid w:val="00677529"/>
    <w:rsid w:val="006777EA"/>
    <w:rsid w:val="00682336"/>
    <w:rsid w:val="0068441F"/>
    <w:rsid w:val="0069117B"/>
    <w:rsid w:val="0069276F"/>
    <w:rsid w:val="00693068"/>
    <w:rsid w:val="006A19DB"/>
    <w:rsid w:val="006A3941"/>
    <w:rsid w:val="006B07C1"/>
    <w:rsid w:val="006B56C5"/>
    <w:rsid w:val="006B67B7"/>
    <w:rsid w:val="006D7DB0"/>
    <w:rsid w:val="006E0558"/>
    <w:rsid w:val="006E3C2E"/>
    <w:rsid w:val="006F3458"/>
    <w:rsid w:val="006F4519"/>
    <w:rsid w:val="007002E8"/>
    <w:rsid w:val="0071069F"/>
    <w:rsid w:val="00713FAD"/>
    <w:rsid w:val="0071671A"/>
    <w:rsid w:val="007172EF"/>
    <w:rsid w:val="00722156"/>
    <w:rsid w:val="007228E7"/>
    <w:rsid w:val="00724DEE"/>
    <w:rsid w:val="007258A1"/>
    <w:rsid w:val="0073123C"/>
    <w:rsid w:val="00733C1D"/>
    <w:rsid w:val="0074167D"/>
    <w:rsid w:val="00743E53"/>
    <w:rsid w:val="00751463"/>
    <w:rsid w:val="00751885"/>
    <w:rsid w:val="0076094D"/>
    <w:rsid w:val="00772CDB"/>
    <w:rsid w:val="00782E07"/>
    <w:rsid w:val="00784A1A"/>
    <w:rsid w:val="007A170A"/>
    <w:rsid w:val="007A4FCA"/>
    <w:rsid w:val="007A5BA4"/>
    <w:rsid w:val="007A67A4"/>
    <w:rsid w:val="007B6FD1"/>
    <w:rsid w:val="007C1BF8"/>
    <w:rsid w:val="007C5F06"/>
    <w:rsid w:val="007C611A"/>
    <w:rsid w:val="007D621C"/>
    <w:rsid w:val="007D6235"/>
    <w:rsid w:val="007E10CE"/>
    <w:rsid w:val="007E4B56"/>
    <w:rsid w:val="007E6F25"/>
    <w:rsid w:val="007E799C"/>
    <w:rsid w:val="007F16CA"/>
    <w:rsid w:val="007F1761"/>
    <w:rsid w:val="007F532B"/>
    <w:rsid w:val="00800AF6"/>
    <w:rsid w:val="0080524B"/>
    <w:rsid w:val="0080543B"/>
    <w:rsid w:val="0080607E"/>
    <w:rsid w:val="00812B62"/>
    <w:rsid w:val="008144F5"/>
    <w:rsid w:val="00816D6E"/>
    <w:rsid w:val="0081732F"/>
    <w:rsid w:val="0082667F"/>
    <w:rsid w:val="008274AE"/>
    <w:rsid w:val="0082767A"/>
    <w:rsid w:val="0083499C"/>
    <w:rsid w:val="008357DB"/>
    <w:rsid w:val="008438F9"/>
    <w:rsid w:val="00843A60"/>
    <w:rsid w:val="008460F9"/>
    <w:rsid w:val="008465E9"/>
    <w:rsid w:val="00847B85"/>
    <w:rsid w:val="00856099"/>
    <w:rsid w:val="00857176"/>
    <w:rsid w:val="008629C6"/>
    <w:rsid w:val="00882109"/>
    <w:rsid w:val="00883229"/>
    <w:rsid w:val="008873A8"/>
    <w:rsid w:val="00890569"/>
    <w:rsid w:val="00890DC8"/>
    <w:rsid w:val="008918E5"/>
    <w:rsid w:val="00891946"/>
    <w:rsid w:val="00892953"/>
    <w:rsid w:val="00894F54"/>
    <w:rsid w:val="008950C4"/>
    <w:rsid w:val="008A1120"/>
    <w:rsid w:val="008A22B1"/>
    <w:rsid w:val="008A34C7"/>
    <w:rsid w:val="008A6B5F"/>
    <w:rsid w:val="008A6F4E"/>
    <w:rsid w:val="008B7B4B"/>
    <w:rsid w:val="008C636F"/>
    <w:rsid w:val="008C7CE8"/>
    <w:rsid w:val="008D0354"/>
    <w:rsid w:val="008D784B"/>
    <w:rsid w:val="008E1F3D"/>
    <w:rsid w:val="008E5EAC"/>
    <w:rsid w:val="008E698E"/>
    <w:rsid w:val="008F315C"/>
    <w:rsid w:val="008F398A"/>
    <w:rsid w:val="008F5410"/>
    <w:rsid w:val="008F54BE"/>
    <w:rsid w:val="00902547"/>
    <w:rsid w:val="009027B9"/>
    <w:rsid w:val="009074A0"/>
    <w:rsid w:val="00911D3B"/>
    <w:rsid w:val="00912FEF"/>
    <w:rsid w:val="00914CED"/>
    <w:rsid w:val="009155A6"/>
    <w:rsid w:val="00917284"/>
    <w:rsid w:val="00920E44"/>
    <w:rsid w:val="00920F32"/>
    <w:rsid w:val="00930334"/>
    <w:rsid w:val="00942077"/>
    <w:rsid w:val="009465FB"/>
    <w:rsid w:val="00950FF3"/>
    <w:rsid w:val="00951DEA"/>
    <w:rsid w:val="009562EA"/>
    <w:rsid w:val="00957F8B"/>
    <w:rsid w:val="00961118"/>
    <w:rsid w:val="00967504"/>
    <w:rsid w:val="00970562"/>
    <w:rsid w:val="00970931"/>
    <w:rsid w:val="0097104E"/>
    <w:rsid w:val="00974C79"/>
    <w:rsid w:val="00977275"/>
    <w:rsid w:val="00990185"/>
    <w:rsid w:val="00993972"/>
    <w:rsid w:val="009A00BC"/>
    <w:rsid w:val="009A16C1"/>
    <w:rsid w:val="009A2602"/>
    <w:rsid w:val="009A4FE4"/>
    <w:rsid w:val="009C105C"/>
    <w:rsid w:val="009E781A"/>
    <w:rsid w:val="009F153F"/>
    <w:rsid w:val="009F3924"/>
    <w:rsid w:val="009F55C8"/>
    <w:rsid w:val="009F565C"/>
    <w:rsid w:val="009F6BE1"/>
    <w:rsid w:val="00A009CD"/>
    <w:rsid w:val="00A045B2"/>
    <w:rsid w:val="00A061F2"/>
    <w:rsid w:val="00A07819"/>
    <w:rsid w:val="00A1144D"/>
    <w:rsid w:val="00A168E9"/>
    <w:rsid w:val="00A20B28"/>
    <w:rsid w:val="00A213E0"/>
    <w:rsid w:val="00A21BE7"/>
    <w:rsid w:val="00A221AE"/>
    <w:rsid w:val="00A2798D"/>
    <w:rsid w:val="00A30104"/>
    <w:rsid w:val="00A313A5"/>
    <w:rsid w:val="00A31DAE"/>
    <w:rsid w:val="00A35143"/>
    <w:rsid w:val="00A41B0E"/>
    <w:rsid w:val="00A46FA7"/>
    <w:rsid w:val="00A57E96"/>
    <w:rsid w:val="00A64025"/>
    <w:rsid w:val="00A66C66"/>
    <w:rsid w:val="00A67799"/>
    <w:rsid w:val="00A74A74"/>
    <w:rsid w:val="00A751F3"/>
    <w:rsid w:val="00A8186A"/>
    <w:rsid w:val="00A8579B"/>
    <w:rsid w:val="00A8653A"/>
    <w:rsid w:val="00A87461"/>
    <w:rsid w:val="00A87BCE"/>
    <w:rsid w:val="00A90484"/>
    <w:rsid w:val="00A91176"/>
    <w:rsid w:val="00A91AA6"/>
    <w:rsid w:val="00A93F87"/>
    <w:rsid w:val="00A94945"/>
    <w:rsid w:val="00A96077"/>
    <w:rsid w:val="00A96A4D"/>
    <w:rsid w:val="00AA4A20"/>
    <w:rsid w:val="00AA4DF1"/>
    <w:rsid w:val="00AA6ED3"/>
    <w:rsid w:val="00AC414D"/>
    <w:rsid w:val="00AC6459"/>
    <w:rsid w:val="00AD32CC"/>
    <w:rsid w:val="00AD7031"/>
    <w:rsid w:val="00AE199F"/>
    <w:rsid w:val="00AE3516"/>
    <w:rsid w:val="00AF4C40"/>
    <w:rsid w:val="00AF735A"/>
    <w:rsid w:val="00AF74C6"/>
    <w:rsid w:val="00B00356"/>
    <w:rsid w:val="00B045FB"/>
    <w:rsid w:val="00B121BD"/>
    <w:rsid w:val="00B12CBE"/>
    <w:rsid w:val="00B164CA"/>
    <w:rsid w:val="00B24158"/>
    <w:rsid w:val="00B246DF"/>
    <w:rsid w:val="00B371AC"/>
    <w:rsid w:val="00B37807"/>
    <w:rsid w:val="00B45AC9"/>
    <w:rsid w:val="00B5406D"/>
    <w:rsid w:val="00B600D3"/>
    <w:rsid w:val="00B63000"/>
    <w:rsid w:val="00B6619D"/>
    <w:rsid w:val="00B714B6"/>
    <w:rsid w:val="00B77699"/>
    <w:rsid w:val="00B86793"/>
    <w:rsid w:val="00B911EB"/>
    <w:rsid w:val="00B95D08"/>
    <w:rsid w:val="00BA06FA"/>
    <w:rsid w:val="00BA1698"/>
    <w:rsid w:val="00BA28C0"/>
    <w:rsid w:val="00BA2F41"/>
    <w:rsid w:val="00BA4013"/>
    <w:rsid w:val="00BA49F5"/>
    <w:rsid w:val="00BB5840"/>
    <w:rsid w:val="00BC31AB"/>
    <w:rsid w:val="00BD10F5"/>
    <w:rsid w:val="00BD2B2F"/>
    <w:rsid w:val="00BD425D"/>
    <w:rsid w:val="00BE15AC"/>
    <w:rsid w:val="00BE3451"/>
    <w:rsid w:val="00C010A3"/>
    <w:rsid w:val="00C02611"/>
    <w:rsid w:val="00C02711"/>
    <w:rsid w:val="00C10148"/>
    <w:rsid w:val="00C14DAE"/>
    <w:rsid w:val="00C16CFB"/>
    <w:rsid w:val="00C22AA9"/>
    <w:rsid w:val="00C254D6"/>
    <w:rsid w:val="00C33300"/>
    <w:rsid w:val="00C40543"/>
    <w:rsid w:val="00C446BC"/>
    <w:rsid w:val="00C50AEE"/>
    <w:rsid w:val="00C53DB0"/>
    <w:rsid w:val="00C54025"/>
    <w:rsid w:val="00C62342"/>
    <w:rsid w:val="00C63B4D"/>
    <w:rsid w:val="00C71A7E"/>
    <w:rsid w:val="00C7356C"/>
    <w:rsid w:val="00C749A6"/>
    <w:rsid w:val="00C77C06"/>
    <w:rsid w:val="00C83336"/>
    <w:rsid w:val="00C8481A"/>
    <w:rsid w:val="00C94262"/>
    <w:rsid w:val="00C94583"/>
    <w:rsid w:val="00C96A41"/>
    <w:rsid w:val="00C97080"/>
    <w:rsid w:val="00CA0C77"/>
    <w:rsid w:val="00CA2A60"/>
    <w:rsid w:val="00CC05C7"/>
    <w:rsid w:val="00CC3CC6"/>
    <w:rsid w:val="00CD0E07"/>
    <w:rsid w:val="00CD5D9F"/>
    <w:rsid w:val="00CE0FA7"/>
    <w:rsid w:val="00CF5AD4"/>
    <w:rsid w:val="00CF6B5C"/>
    <w:rsid w:val="00CF70DE"/>
    <w:rsid w:val="00D00EB9"/>
    <w:rsid w:val="00D052B4"/>
    <w:rsid w:val="00D05324"/>
    <w:rsid w:val="00D06163"/>
    <w:rsid w:val="00D06C17"/>
    <w:rsid w:val="00D11C20"/>
    <w:rsid w:val="00D1232F"/>
    <w:rsid w:val="00D12D88"/>
    <w:rsid w:val="00D155D0"/>
    <w:rsid w:val="00D2029D"/>
    <w:rsid w:val="00D20B4F"/>
    <w:rsid w:val="00D25DBC"/>
    <w:rsid w:val="00D32DD3"/>
    <w:rsid w:val="00D3516B"/>
    <w:rsid w:val="00D353E2"/>
    <w:rsid w:val="00D35D71"/>
    <w:rsid w:val="00D362EC"/>
    <w:rsid w:val="00D418C8"/>
    <w:rsid w:val="00D44E02"/>
    <w:rsid w:val="00D533F6"/>
    <w:rsid w:val="00D5697B"/>
    <w:rsid w:val="00D60F14"/>
    <w:rsid w:val="00D62FF0"/>
    <w:rsid w:val="00D6498C"/>
    <w:rsid w:val="00D71CE0"/>
    <w:rsid w:val="00D72022"/>
    <w:rsid w:val="00D82A37"/>
    <w:rsid w:val="00D8453C"/>
    <w:rsid w:val="00D86D42"/>
    <w:rsid w:val="00D90F04"/>
    <w:rsid w:val="00D91BAE"/>
    <w:rsid w:val="00D9475B"/>
    <w:rsid w:val="00DA1972"/>
    <w:rsid w:val="00DA7609"/>
    <w:rsid w:val="00DA7CA0"/>
    <w:rsid w:val="00DB11BF"/>
    <w:rsid w:val="00DB2634"/>
    <w:rsid w:val="00DB3147"/>
    <w:rsid w:val="00DB3F4F"/>
    <w:rsid w:val="00DB430B"/>
    <w:rsid w:val="00DB5960"/>
    <w:rsid w:val="00DC359E"/>
    <w:rsid w:val="00DD3386"/>
    <w:rsid w:val="00DD4469"/>
    <w:rsid w:val="00DD6B76"/>
    <w:rsid w:val="00DD6D7B"/>
    <w:rsid w:val="00DF0449"/>
    <w:rsid w:val="00DF05BB"/>
    <w:rsid w:val="00DF19B4"/>
    <w:rsid w:val="00DF4F15"/>
    <w:rsid w:val="00DF6961"/>
    <w:rsid w:val="00DF79FD"/>
    <w:rsid w:val="00E042FD"/>
    <w:rsid w:val="00E05900"/>
    <w:rsid w:val="00E06AA0"/>
    <w:rsid w:val="00E217EE"/>
    <w:rsid w:val="00E235EE"/>
    <w:rsid w:val="00E238F7"/>
    <w:rsid w:val="00E268B5"/>
    <w:rsid w:val="00E26DA5"/>
    <w:rsid w:val="00E3121F"/>
    <w:rsid w:val="00E32789"/>
    <w:rsid w:val="00E338A5"/>
    <w:rsid w:val="00E343EC"/>
    <w:rsid w:val="00E376A4"/>
    <w:rsid w:val="00E416EE"/>
    <w:rsid w:val="00E4647D"/>
    <w:rsid w:val="00E4656C"/>
    <w:rsid w:val="00E54879"/>
    <w:rsid w:val="00E571D7"/>
    <w:rsid w:val="00E60968"/>
    <w:rsid w:val="00E6451F"/>
    <w:rsid w:val="00E65D40"/>
    <w:rsid w:val="00E668FB"/>
    <w:rsid w:val="00E66A50"/>
    <w:rsid w:val="00E73E14"/>
    <w:rsid w:val="00E74B7E"/>
    <w:rsid w:val="00E770F1"/>
    <w:rsid w:val="00E77428"/>
    <w:rsid w:val="00E801C7"/>
    <w:rsid w:val="00E81DB9"/>
    <w:rsid w:val="00E9126B"/>
    <w:rsid w:val="00E92DF5"/>
    <w:rsid w:val="00E94370"/>
    <w:rsid w:val="00E95DD8"/>
    <w:rsid w:val="00E960C0"/>
    <w:rsid w:val="00EA138C"/>
    <w:rsid w:val="00EA2161"/>
    <w:rsid w:val="00EA5E92"/>
    <w:rsid w:val="00EA63FF"/>
    <w:rsid w:val="00EA6F85"/>
    <w:rsid w:val="00EB47F7"/>
    <w:rsid w:val="00EB565D"/>
    <w:rsid w:val="00EB7994"/>
    <w:rsid w:val="00EC1298"/>
    <w:rsid w:val="00EC268A"/>
    <w:rsid w:val="00EC4EDB"/>
    <w:rsid w:val="00ED0191"/>
    <w:rsid w:val="00ED322B"/>
    <w:rsid w:val="00ED3325"/>
    <w:rsid w:val="00EE4858"/>
    <w:rsid w:val="00EE6F45"/>
    <w:rsid w:val="00EF018F"/>
    <w:rsid w:val="00EF19AD"/>
    <w:rsid w:val="00EF452F"/>
    <w:rsid w:val="00EF5401"/>
    <w:rsid w:val="00EF6D45"/>
    <w:rsid w:val="00EF7C80"/>
    <w:rsid w:val="00F02AC1"/>
    <w:rsid w:val="00F05F79"/>
    <w:rsid w:val="00F071EC"/>
    <w:rsid w:val="00F0778B"/>
    <w:rsid w:val="00F1401A"/>
    <w:rsid w:val="00F14E46"/>
    <w:rsid w:val="00F2616D"/>
    <w:rsid w:val="00F27A25"/>
    <w:rsid w:val="00F27D65"/>
    <w:rsid w:val="00F3028D"/>
    <w:rsid w:val="00F32196"/>
    <w:rsid w:val="00F32786"/>
    <w:rsid w:val="00F3295B"/>
    <w:rsid w:val="00F363BE"/>
    <w:rsid w:val="00F3721B"/>
    <w:rsid w:val="00F4560C"/>
    <w:rsid w:val="00F51204"/>
    <w:rsid w:val="00F55049"/>
    <w:rsid w:val="00F6404B"/>
    <w:rsid w:val="00F729AE"/>
    <w:rsid w:val="00F74066"/>
    <w:rsid w:val="00F8254A"/>
    <w:rsid w:val="00F82DDE"/>
    <w:rsid w:val="00F85C7E"/>
    <w:rsid w:val="00F9341E"/>
    <w:rsid w:val="00F940C6"/>
    <w:rsid w:val="00FA0B57"/>
    <w:rsid w:val="00FA0E62"/>
    <w:rsid w:val="00FA4EFA"/>
    <w:rsid w:val="00FA79AA"/>
    <w:rsid w:val="00FB14A0"/>
    <w:rsid w:val="00FB3545"/>
    <w:rsid w:val="00FB41DD"/>
    <w:rsid w:val="00FB6CA3"/>
    <w:rsid w:val="00FC32F5"/>
    <w:rsid w:val="00FD4FD1"/>
    <w:rsid w:val="00FE5402"/>
    <w:rsid w:val="00FE611B"/>
    <w:rsid w:val="00FE614D"/>
    <w:rsid w:val="00FE6D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E6F25"/>
    <w:pPr>
      <w:jc w:val="center"/>
    </w:pPr>
    <w:rPr>
      <w:rFonts w:ascii="Verdana" w:hAnsi="Verdana"/>
      <w:b/>
      <w:bCs/>
      <w:sz w:val="28"/>
      <w:szCs w:val="28"/>
    </w:rPr>
  </w:style>
  <w:style w:type="paragraph" w:styleId="Sous-titre">
    <w:name w:val="Subtitle"/>
    <w:basedOn w:val="Normal"/>
    <w:qFormat/>
    <w:rsid w:val="000F3252"/>
    <w:pPr>
      <w:jc w:val="center"/>
    </w:pPr>
    <w:rPr>
      <w:rFonts w:ascii="Verdana" w:hAnsi="Verdana"/>
      <w:b/>
      <w:bCs/>
      <w:sz w:val="32"/>
      <w:szCs w:val="32"/>
    </w:rPr>
  </w:style>
  <w:style w:type="paragraph" w:styleId="En-tte">
    <w:name w:val="header"/>
    <w:basedOn w:val="Normal"/>
    <w:rsid w:val="000F3252"/>
    <w:pPr>
      <w:tabs>
        <w:tab w:val="center" w:pos="4536"/>
        <w:tab w:val="right" w:pos="9072"/>
      </w:tabs>
    </w:pPr>
  </w:style>
  <w:style w:type="paragraph" w:styleId="Pieddepage">
    <w:name w:val="footer"/>
    <w:basedOn w:val="Normal"/>
    <w:rsid w:val="000F3252"/>
    <w:pPr>
      <w:tabs>
        <w:tab w:val="center" w:pos="4536"/>
        <w:tab w:val="right" w:pos="9072"/>
      </w:tabs>
    </w:pPr>
  </w:style>
  <w:style w:type="character" w:styleId="Marquedecommentaire">
    <w:name w:val="annotation reference"/>
    <w:semiHidden/>
    <w:rsid w:val="00224E89"/>
    <w:rPr>
      <w:sz w:val="16"/>
      <w:szCs w:val="16"/>
    </w:rPr>
  </w:style>
  <w:style w:type="paragraph" w:styleId="Commentaire">
    <w:name w:val="annotation text"/>
    <w:basedOn w:val="Normal"/>
    <w:semiHidden/>
    <w:rsid w:val="00224E89"/>
    <w:rPr>
      <w:sz w:val="20"/>
      <w:szCs w:val="20"/>
    </w:rPr>
  </w:style>
  <w:style w:type="paragraph" w:styleId="Objetducommentaire">
    <w:name w:val="annotation subject"/>
    <w:basedOn w:val="Commentaire"/>
    <w:next w:val="Commentaire"/>
    <w:semiHidden/>
    <w:rsid w:val="00224E89"/>
    <w:rPr>
      <w:b/>
      <w:bCs/>
    </w:rPr>
  </w:style>
  <w:style w:type="paragraph" w:styleId="Textedebulles">
    <w:name w:val="Balloon Text"/>
    <w:basedOn w:val="Normal"/>
    <w:semiHidden/>
    <w:rsid w:val="00224E89"/>
    <w:rPr>
      <w:rFonts w:ascii="Tahoma" w:hAnsi="Tahoma" w:cs="Tahoma"/>
      <w:sz w:val="16"/>
      <w:szCs w:val="16"/>
    </w:rPr>
  </w:style>
  <w:style w:type="table" w:styleId="Grilledutableau">
    <w:name w:val="Table Grid"/>
    <w:basedOn w:val="TableauNormal"/>
    <w:rsid w:val="00B77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FA0E62"/>
    <w:rPr>
      <w:color w:val="0000FF"/>
      <w:u w:val="single"/>
    </w:rPr>
  </w:style>
  <w:style w:type="paragraph" w:customStyle="1" w:styleId="lmttranslationsastextitem">
    <w:name w:val="lmt__translations_as_text__item"/>
    <w:basedOn w:val="Normal"/>
    <w:rsid w:val="009611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9284">
      <w:bodyDiv w:val="1"/>
      <w:marLeft w:val="0"/>
      <w:marRight w:val="0"/>
      <w:marTop w:val="0"/>
      <w:marBottom w:val="0"/>
      <w:divBdr>
        <w:top w:val="none" w:sz="0" w:space="0" w:color="auto"/>
        <w:left w:val="none" w:sz="0" w:space="0" w:color="auto"/>
        <w:bottom w:val="none" w:sz="0" w:space="0" w:color="auto"/>
        <w:right w:val="none" w:sz="0" w:space="0" w:color="auto"/>
      </w:divBdr>
      <w:divsChild>
        <w:div w:id="709647797">
          <w:marLeft w:val="0"/>
          <w:marRight w:val="0"/>
          <w:marTop w:val="0"/>
          <w:marBottom w:val="0"/>
          <w:divBdr>
            <w:top w:val="none" w:sz="0" w:space="0" w:color="auto"/>
            <w:left w:val="none" w:sz="0" w:space="0" w:color="auto"/>
            <w:bottom w:val="none" w:sz="0" w:space="0" w:color="auto"/>
            <w:right w:val="none" w:sz="0" w:space="0" w:color="auto"/>
          </w:divBdr>
        </w:div>
      </w:divsChild>
    </w:div>
    <w:div w:id="1530559242">
      <w:bodyDiv w:val="1"/>
      <w:marLeft w:val="0"/>
      <w:marRight w:val="0"/>
      <w:marTop w:val="0"/>
      <w:marBottom w:val="0"/>
      <w:divBdr>
        <w:top w:val="none" w:sz="0" w:space="0" w:color="auto"/>
        <w:left w:val="none" w:sz="0" w:space="0" w:color="auto"/>
        <w:bottom w:val="none" w:sz="0" w:space="0" w:color="auto"/>
        <w:right w:val="none" w:sz="0" w:space="0" w:color="auto"/>
      </w:divBdr>
      <w:divsChild>
        <w:div w:id="1806579234">
          <w:marLeft w:val="0"/>
          <w:marRight w:val="0"/>
          <w:marTop w:val="0"/>
          <w:marBottom w:val="0"/>
          <w:divBdr>
            <w:top w:val="none" w:sz="0" w:space="0" w:color="auto"/>
            <w:left w:val="none" w:sz="0" w:space="0" w:color="auto"/>
            <w:bottom w:val="none" w:sz="0" w:space="0" w:color="auto"/>
            <w:right w:val="none" w:sz="0" w:space="0" w:color="auto"/>
          </w:divBdr>
        </w:div>
      </w:divsChild>
    </w:div>
    <w:div w:id="1607272575">
      <w:bodyDiv w:val="1"/>
      <w:marLeft w:val="0"/>
      <w:marRight w:val="0"/>
      <w:marTop w:val="0"/>
      <w:marBottom w:val="0"/>
      <w:divBdr>
        <w:top w:val="none" w:sz="0" w:space="0" w:color="auto"/>
        <w:left w:val="none" w:sz="0" w:space="0" w:color="auto"/>
        <w:bottom w:val="none" w:sz="0" w:space="0" w:color="auto"/>
        <w:right w:val="none" w:sz="0" w:space="0" w:color="auto"/>
      </w:divBdr>
    </w:div>
    <w:div w:id="1762408384">
      <w:bodyDiv w:val="1"/>
      <w:marLeft w:val="0"/>
      <w:marRight w:val="0"/>
      <w:marTop w:val="0"/>
      <w:marBottom w:val="0"/>
      <w:divBdr>
        <w:top w:val="none" w:sz="0" w:space="0" w:color="auto"/>
        <w:left w:val="none" w:sz="0" w:space="0" w:color="auto"/>
        <w:bottom w:val="none" w:sz="0" w:space="0" w:color="auto"/>
        <w:right w:val="none" w:sz="0" w:space="0" w:color="auto"/>
      </w:divBdr>
      <w:divsChild>
        <w:div w:id="1390496593">
          <w:marLeft w:val="0"/>
          <w:marRight w:val="0"/>
          <w:marTop w:val="0"/>
          <w:marBottom w:val="0"/>
          <w:divBdr>
            <w:top w:val="none" w:sz="0" w:space="0" w:color="auto"/>
            <w:left w:val="none" w:sz="0" w:space="0" w:color="auto"/>
            <w:bottom w:val="none" w:sz="0" w:space="0" w:color="auto"/>
            <w:right w:val="none" w:sz="0" w:space="0" w:color="auto"/>
          </w:divBdr>
          <w:divsChild>
            <w:div w:id="1489054952">
              <w:marLeft w:val="0"/>
              <w:marRight w:val="0"/>
              <w:marTop w:val="0"/>
              <w:marBottom w:val="0"/>
              <w:divBdr>
                <w:top w:val="none" w:sz="0" w:space="0" w:color="auto"/>
                <w:left w:val="none" w:sz="0" w:space="0" w:color="auto"/>
                <w:bottom w:val="none" w:sz="0" w:space="0" w:color="auto"/>
                <w:right w:val="none" w:sz="0" w:space="0" w:color="auto"/>
              </w:divBdr>
              <w:divsChild>
                <w:div w:id="1829783586">
                  <w:marLeft w:val="0"/>
                  <w:marRight w:val="0"/>
                  <w:marTop w:val="0"/>
                  <w:marBottom w:val="0"/>
                  <w:divBdr>
                    <w:top w:val="none" w:sz="0" w:space="0" w:color="auto"/>
                    <w:left w:val="none" w:sz="0" w:space="0" w:color="auto"/>
                    <w:bottom w:val="none" w:sz="0" w:space="0" w:color="auto"/>
                    <w:right w:val="none" w:sz="0" w:space="0" w:color="auto"/>
                  </w:divBdr>
                  <w:divsChild>
                    <w:div w:id="429549505">
                      <w:marLeft w:val="0"/>
                      <w:marRight w:val="0"/>
                      <w:marTop w:val="0"/>
                      <w:marBottom w:val="0"/>
                      <w:divBdr>
                        <w:top w:val="none" w:sz="0" w:space="0" w:color="auto"/>
                        <w:left w:val="none" w:sz="0" w:space="0" w:color="auto"/>
                        <w:bottom w:val="none" w:sz="0" w:space="0" w:color="auto"/>
                        <w:right w:val="none" w:sz="0" w:space="0" w:color="auto"/>
                      </w:divBdr>
                      <w:divsChild>
                        <w:div w:id="18977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edsmre.univ-lille1.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fp-school.com/en/programs/phd-theses" TargetMode="External"/><Relationship Id="rId5" Type="http://schemas.openxmlformats.org/officeDocument/2006/relationships/webSettings" Target="webSettings.xml"/><Relationship Id="rId10" Type="http://schemas.openxmlformats.org/officeDocument/2006/relationships/hyperlink" Target="https://www.ifpenergiesnouvelles.com/ifpen/presentation" TargetMode="External"/><Relationship Id="rId4" Type="http://schemas.openxmlformats.org/officeDocument/2006/relationships/settings" Target="settings.xml"/><Relationship Id="rId9" Type="http://schemas.openxmlformats.org/officeDocument/2006/relationships/hyperlink" Target="mailto:isabelle.kowalewski@ifpe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PhD position at IFP Energies nouvelles</vt:lpstr>
    </vt:vector>
  </TitlesOfParts>
  <Company>IFP</Company>
  <LinksUpToDate>false</LinksUpToDate>
  <CharactersWithSpaces>3952</CharactersWithSpaces>
  <SharedDoc>false</SharedDoc>
  <HLinks>
    <vt:vector size="6" baseType="variant">
      <vt:variant>
        <vt:i4>1376271</vt:i4>
      </vt:variant>
      <vt:variant>
        <vt:i4>0</vt:i4>
      </vt:variant>
      <vt:variant>
        <vt:i4>0</vt:i4>
      </vt:variant>
      <vt:variant>
        <vt:i4>5</vt:i4>
      </vt:variant>
      <vt:variant>
        <vt:lpwstr>http://www.ifpen.fr/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position at IFP Energies nouvelles</dc:title>
  <dc:creator>ehinger</dc:creator>
  <cp:lastModifiedBy>KOWALEWSKI Isabelle</cp:lastModifiedBy>
  <cp:revision>26</cp:revision>
  <dcterms:created xsi:type="dcterms:W3CDTF">2015-01-06T14:51:00Z</dcterms:created>
  <dcterms:modified xsi:type="dcterms:W3CDTF">2021-02-19T18:01:00Z</dcterms:modified>
</cp:coreProperties>
</file>